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87" w:rsidRPr="00EA6A87" w:rsidRDefault="00EA6A87" w:rsidP="00EA6A87">
      <w:pPr>
        <w:spacing w:before="100" w:beforeAutospacing="1" w:after="100" w:afterAutospacing="1" w:line="240" w:lineRule="auto"/>
        <w:outlineLvl w:val="0"/>
        <w:rPr>
          <w:rFonts w:ascii="Times New Roman" w:eastAsia="Times New Roman" w:hAnsi="Times New Roman"/>
          <w:b/>
          <w:bCs/>
          <w:kern w:val="36"/>
          <w:sz w:val="48"/>
          <w:szCs w:val="48"/>
        </w:rPr>
      </w:pPr>
      <w:r w:rsidRPr="00EA6A87">
        <w:rPr>
          <w:rFonts w:ascii="Times New Roman" w:eastAsia="Times New Roman" w:hAnsi="Times New Roman"/>
          <w:b/>
          <w:bCs/>
          <w:kern w:val="36"/>
          <w:sz w:val="48"/>
          <w:szCs w:val="48"/>
        </w:rPr>
        <w:t xml:space="preserve">IAP </w:t>
      </w:r>
      <w:r w:rsidR="00764750">
        <w:rPr>
          <w:rFonts w:ascii="Times New Roman" w:eastAsia="Times New Roman" w:hAnsi="Times New Roman"/>
          <w:b/>
          <w:bCs/>
          <w:kern w:val="36"/>
          <w:sz w:val="48"/>
          <w:szCs w:val="48"/>
        </w:rPr>
        <w:t xml:space="preserve">Statement </w:t>
      </w:r>
      <w:r>
        <w:rPr>
          <w:rFonts w:ascii="Times New Roman" w:eastAsia="Times New Roman" w:hAnsi="Times New Roman"/>
          <w:b/>
          <w:bCs/>
          <w:kern w:val="36"/>
          <w:sz w:val="48"/>
          <w:szCs w:val="48"/>
        </w:rPr>
        <w:t xml:space="preserve">on </w:t>
      </w:r>
      <w:r w:rsidR="00E360FA">
        <w:rPr>
          <w:rFonts w:ascii="Times New Roman" w:eastAsia="Times New Roman" w:hAnsi="Times New Roman"/>
          <w:b/>
          <w:bCs/>
          <w:kern w:val="36"/>
          <w:sz w:val="48"/>
          <w:szCs w:val="48"/>
        </w:rPr>
        <w:t>Synthetic Biology</w:t>
      </w:r>
    </w:p>
    <w:p w:rsidR="00EA6A87" w:rsidRPr="00EA6A87" w:rsidRDefault="00EA6A87" w:rsidP="00EA6A87">
      <w:pPr>
        <w:spacing w:before="100" w:beforeAutospacing="1" w:after="100" w:afterAutospacing="1" w:line="240" w:lineRule="auto"/>
        <w:rPr>
          <w:rFonts w:ascii="Times New Roman" w:eastAsia="Times New Roman" w:hAnsi="Times New Roman"/>
          <w:sz w:val="24"/>
          <w:szCs w:val="24"/>
        </w:rPr>
      </w:pPr>
      <w:r w:rsidRPr="00EA6A87">
        <w:rPr>
          <w:rFonts w:ascii="Times New Roman" w:eastAsia="Times New Roman" w:hAnsi="Times New Roman"/>
          <w:b/>
          <w:bCs/>
          <w:sz w:val="24"/>
          <w:szCs w:val="24"/>
        </w:rPr>
        <w:t>Release Date:</w:t>
      </w:r>
      <w:r w:rsidRPr="00EA6A87">
        <w:rPr>
          <w:rFonts w:ascii="Times New Roman" w:eastAsia="Times New Roman" w:hAnsi="Times New Roman"/>
          <w:sz w:val="24"/>
          <w:szCs w:val="24"/>
        </w:rPr>
        <w:t xml:space="preserve"> </w:t>
      </w:r>
      <w:r w:rsidR="00D30FA7">
        <w:rPr>
          <w:rFonts w:ascii="Times New Roman" w:eastAsia="Times New Roman" w:hAnsi="Times New Roman"/>
          <w:sz w:val="24"/>
          <w:szCs w:val="24"/>
        </w:rPr>
        <w:t>7</w:t>
      </w:r>
      <w:r w:rsidR="00E360FA">
        <w:rPr>
          <w:rFonts w:ascii="Times New Roman" w:eastAsia="Times New Roman" w:hAnsi="Times New Roman"/>
          <w:sz w:val="24"/>
          <w:szCs w:val="24"/>
        </w:rPr>
        <w:t xml:space="preserve"> May 2014</w:t>
      </w:r>
      <w:r w:rsidR="003E3935">
        <w:rPr>
          <w:rFonts w:ascii="Times New Roman" w:eastAsia="Times New Roman" w:hAnsi="Times New Roman"/>
          <w:sz w:val="24"/>
          <w:szCs w:val="24"/>
        </w:rPr>
        <w:t>; 19:00 CET</w:t>
      </w:r>
    </w:p>
    <w:p w:rsidR="00EA6A87" w:rsidRPr="00EA6A87" w:rsidRDefault="00EA6A87" w:rsidP="00EA6A87">
      <w:pPr>
        <w:spacing w:after="0" w:line="240" w:lineRule="auto"/>
        <w:rPr>
          <w:rFonts w:ascii="Times New Roman" w:eastAsia="Times New Roman" w:hAnsi="Times New Roman"/>
          <w:sz w:val="24"/>
          <w:szCs w:val="24"/>
        </w:rPr>
      </w:pPr>
      <w:r w:rsidRPr="00EA6A87">
        <w:rPr>
          <w:rFonts w:ascii="Times New Roman" w:eastAsia="Times New Roman" w:hAnsi="Times New Roman"/>
          <w:sz w:val="24"/>
          <w:szCs w:val="24"/>
        </w:rPr>
        <w:t>Contact:</w:t>
      </w:r>
    </w:p>
    <w:p w:rsidR="00CE4B8A" w:rsidRDefault="00546675" w:rsidP="00EA6A87">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Prof. Volker ter Meulen</w:t>
      </w:r>
    </w:p>
    <w:p w:rsidR="00546675" w:rsidRDefault="00546675" w:rsidP="00EA6A87">
      <w:pPr>
        <w:spacing w:after="0" w:line="240" w:lineRule="auto"/>
        <w:rPr>
          <w:rFonts w:ascii="Times New Roman" w:eastAsia="Times New Roman" w:hAnsi="Times New Roman"/>
          <w:sz w:val="24"/>
          <w:szCs w:val="24"/>
        </w:rPr>
      </w:pPr>
      <w:r>
        <w:rPr>
          <w:rFonts w:ascii="Times New Roman" w:eastAsia="Times New Roman" w:hAnsi="Times New Roman"/>
          <w:sz w:val="24"/>
          <w:szCs w:val="24"/>
        </w:rPr>
        <w:t>IAP Co-chair</w:t>
      </w:r>
    </w:p>
    <w:p w:rsidR="006641AB" w:rsidRDefault="00CE4B8A" w:rsidP="00EA6A8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Email: </w:t>
      </w:r>
      <w:hyperlink r:id="rId7" w:history="1">
        <w:r w:rsidR="00BA3D49" w:rsidRPr="009E3119">
          <w:rPr>
            <w:rStyle w:val="Hyperlink"/>
            <w:rFonts w:ascii="Times New Roman" w:eastAsia="Times New Roman" w:hAnsi="Times New Roman"/>
            <w:sz w:val="24"/>
            <w:szCs w:val="24"/>
          </w:rPr>
          <w:t>Volker.termeulen@mail.uni-wuerzburg.de</w:t>
        </w:r>
      </w:hyperlink>
    </w:p>
    <w:p w:rsidR="006641AB" w:rsidRDefault="006641AB" w:rsidP="006641AB">
      <w:pPr>
        <w:spacing w:after="0" w:line="240" w:lineRule="auto"/>
        <w:rPr>
          <w:rFonts w:ascii="Times New Roman" w:eastAsia="Times New Roman" w:hAnsi="Times New Roman"/>
          <w:sz w:val="24"/>
          <w:szCs w:val="24"/>
        </w:rPr>
      </w:pPr>
      <w:r>
        <w:rPr>
          <w:rFonts w:ascii="Times New Roman" w:eastAsia="Times New Roman" w:hAnsi="Times New Roman"/>
          <w:sz w:val="24"/>
          <w:szCs w:val="24"/>
        </w:rPr>
        <w:t>Peter McGrath</w:t>
      </w:r>
    </w:p>
    <w:p w:rsidR="006641AB" w:rsidRDefault="006641AB" w:rsidP="006641AB">
      <w:pPr>
        <w:spacing w:after="0" w:line="240" w:lineRule="auto"/>
        <w:rPr>
          <w:rFonts w:ascii="Times New Roman" w:eastAsia="Times New Roman" w:hAnsi="Times New Roman"/>
          <w:sz w:val="24"/>
          <w:szCs w:val="24"/>
        </w:rPr>
      </w:pPr>
      <w:r>
        <w:rPr>
          <w:rFonts w:ascii="Times New Roman" w:eastAsia="Times New Roman" w:hAnsi="Times New Roman"/>
          <w:sz w:val="24"/>
          <w:szCs w:val="24"/>
        </w:rPr>
        <w:t>IAP Coordin</w:t>
      </w:r>
      <w:r w:rsidR="000243F8">
        <w:rPr>
          <w:rFonts w:ascii="Times New Roman" w:eastAsia="Times New Roman" w:hAnsi="Times New Roman"/>
          <w:sz w:val="24"/>
          <w:szCs w:val="24"/>
        </w:rPr>
        <w:t>a</w:t>
      </w:r>
      <w:r>
        <w:rPr>
          <w:rFonts w:ascii="Times New Roman" w:eastAsia="Times New Roman" w:hAnsi="Times New Roman"/>
          <w:sz w:val="24"/>
          <w:szCs w:val="24"/>
        </w:rPr>
        <w:t>tor</w:t>
      </w:r>
    </w:p>
    <w:p w:rsidR="006641AB" w:rsidRDefault="006641AB" w:rsidP="006641AB">
      <w:pPr>
        <w:spacing w:after="0" w:line="240" w:lineRule="auto"/>
        <w:rPr>
          <w:rFonts w:ascii="Times New Roman" w:eastAsia="Times New Roman" w:hAnsi="Times New Roman"/>
          <w:color w:val="0000FF"/>
          <w:sz w:val="24"/>
          <w:szCs w:val="24"/>
          <w:u w:val="single"/>
        </w:rPr>
      </w:pPr>
      <w:r>
        <w:rPr>
          <w:rFonts w:ascii="Times New Roman" w:eastAsia="Times New Roman" w:hAnsi="Times New Roman"/>
          <w:sz w:val="24"/>
          <w:szCs w:val="24"/>
        </w:rPr>
        <w:t xml:space="preserve">Email: </w:t>
      </w:r>
      <w:hyperlink r:id="rId8" w:history="1">
        <w:r w:rsidRPr="005E4025">
          <w:rPr>
            <w:rStyle w:val="Hyperlink"/>
            <w:rFonts w:ascii="Times New Roman" w:eastAsia="Times New Roman" w:hAnsi="Times New Roman"/>
            <w:sz w:val="24"/>
            <w:szCs w:val="24"/>
          </w:rPr>
          <w:t>mcgrath@twas.org</w:t>
        </w:r>
      </w:hyperlink>
      <w:r w:rsidRPr="00C81944">
        <w:rPr>
          <w:rFonts w:ascii="Times New Roman" w:eastAsia="Times New Roman" w:hAnsi="Times New Roman"/>
          <w:color w:val="0000FF"/>
          <w:sz w:val="24"/>
          <w:szCs w:val="24"/>
        </w:rPr>
        <w:t>,</w:t>
      </w:r>
      <w:r w:rsidRPr="00DB262B">
        <w:rPr>
          <w:rFonts w:ascii="Times New Roman" w:eastAsia="Times New Roman" w:hAnsi="Times New Roman"/>
          <w:color w:val="0000FF"/>
          <w:sz w:val="24"/>
          <w:szCs w:val="24"/>
        </w:rPr>
        <w:t xml:space="preserve"> </w:t>
      </w:r>
      <w:hyperlink r:id="rId9" w:history="1">
        <w:r w:rsidRPr="005E4025">
          <w:rPr>
            <w:rStyle w:val="Hyperlink"/>
            <w:rFonts w:ascii="Times New Roman" w:eastAsia="Times New Roman" w:hAnsi="Times New Roman"/>
            <w:sz w:val="24"/>
            <w:szCs w:val="24"/>
          </w:rPr>
          <w:t>iap@twas.org</w:t>
        </w:r>
      </w:hyperlink>
    </w:p>
    <w:p w:rsidR="006641AB" w:rsidRDefault="006641AB" w:rsidP="006641AB">
      <w:pPr>
        <w:spacing w:after="0" w:line="240" w:lineRule="auto"/>
        <w:rPr>
          <w:rFonts w:ascii="Times New Roman" w:eastAsia="Times New Roman" w:hAnsi="Times New Roman"/>
          <w:sz w:val="24"/>
          <w:szCs w:val="24"/>
        </w:rPr>
      </w:pPr>
      <w:r>
        <w:rPr>
          <w:rFonts w:ascii="Times New Roman" w:eastAsia="Times New Roman" w:hAnsi="Times New Roman"/>
          <w:sz w:val="24"/>
          <w:szCs w:val="24"/>
        </w:rPr>
        <w:t>Tel: +3</w:t>
      </w:r>
      <w:r w:rsidR="00244E02">
        <w:rPr>
          <w:rFonts w:ascii="Times New Roman" w:eastAsia="Times New Roman" w:hAnsi="Times New Roman"/>
          <w:sz w:val="24"/>
          <w:szCs w:val="24"/>
        </w:rPr>
        <w:t>9</w:t>
      </w:r>
      <w:r w:rsidR="000243F8">
        <w:rPr>
          <w:rFonts w:ascii="Times New Roman" w:eastAsia="Times New Roman" w:hAnsi="Times New Roman"/>
          <w:sz w:val="24"/>
          <w:szCs w:val="24"/>
        </w:rPr>
        <w:t xml:space="preserve"> 040 2240 571; +39 040 2240 680</w:t>
      </w:r>
    </w:p>
    <w:p w:rsidR="00DB262B" w:rsidRPr="00EA6A87" w:rsidRDefault="00DB262B" w:rsidP="00EA6A87">
      <w:pPr>
        <w:spacing w:after="0" w:line="240" w:lineRule="auto"/>
        <w:rPr>
          <w:rFonts w:ascii="Times New Roman" w:eastAsia="Times New Roman" w:hAnsi="Times New Roman"/>
          <w:sz w:val="24"/>
          <w:szCs w:val="24"/>
        </w:rPr>
      </w:pPr>
    </w:p>
    <w:p w:rsidR="00CE4B8A" w:rsidRDefault="00EA6A87" w:rsidP="00EA6A87">
      <w:pPr>
        <w:spacing w:before="100" w:beforeAutospacing="1" w:after="100" w:afterAutospacing="1" w:line="240" w:lineRule="auto"/>
        <w:rPr>
          <w:rFonts w:ascii="Times New Roman" w:eastAsia="Times New Roman" w:hAnsi="Times New Roman"/>
          <w:sz w:val="24"/>
          <w:szCs w:val="24"/>
        </w:rPr>
      </w:pPr>
      <w:r w:rsidRPr="00EA6A87">
        <w:rPr>
          <w:rFonts w:ascii="Times New Roman" w:eastAsia="Times New Roman" w:hAnsi="Times New Roman"/>
          <w:b/>
          <w:bCs/>
          <w:sz w:val="24"/>
          <w:szCs w:val="24"/>
        </w:rPr>
        <w:t>Trieste</w:t>
      </w:r>
      <w:r w:rsidR="00DF6586">
        <w:rPr>
          <w:rFonts w:ascii="Times New Roman" w:eastAsia="Times New Roman" w:hAnsi="Times New Roman"/>
          <w:b/>
          <w:bCs/>
          <w:sz w:val="24"/>
          <w:szCs w:val="24"/>
        </w:rPr>
        <w:t>,</w:t>
      </w:r>
      <w:r w:rsidRPr="00EA6A87">
        <w:rPr>
          <w:rFonts w:ascii="Times New Roman" w:eastAsia="Times New Roman" w:hAnsi="Times New Roman"/>
          <w:b/>
          <w:bCs/>
          <w:sz w:val="24"/>
          <w:szCs w:val="24"/>
        </w:rPr>
        <w:t> Italy, </w:t>
      </w:r>
      <w:r w:rsidR="005D1A2A">
        <w:rPr>
          <w:rFonts w:ascii="Times New Roman" w:eastAsia="Times New Roman" w:hAnsi="Times New Roman"/>
          <w:b/>
          <w:bCs/>
          <w:sz w:val="24"/>
          <w:szCs w:val="24"/>
        </w:rPr>
        <w:t>7</w:t>
      </w:r>
      <w:r w:rsidR="00E360FA">
        <w:rPr>
          <w:rFonts w:ascii="Times New Roman" w:eastAsia="Times New Roman" w:hAnsi="Times New Roman"/>
          <w:b/>
          <w:bCs/>
          <w:sz w:val="24"/>
          <w:szCs w:val="24"/>
        </w:rPr>
        <w:t xml:space="preserve"> May 2014</w:t>
      </w:r>
      <w:r w:rsidRPr="00EA6A87">
        <w:rPr>
          <w:rFonts w:ascii="Times New Roman" w:eastAsia="Times New Roman" w:hAnsi="Times New Roman"/>
          <w:b/>
          <w:bCs/>
          <w:sz w:val="24"/>
          <w:szCs w:val="24"/>
        </w:rPr>
        <w:t> </w:t>
      </w:r>
      <w:r w:rsidRPr="00EA6A87">
        <w:rPr>
          <w:rFonts w:ascii="Times New Roman" w:eastAsia="Times New Roman" w:hAnsi="Times New Roman"/>
          <w:sz w:val="24"/>
          <w:szCs w:val="24"/>
        </w:rPr>
        <w:t xml:space="preserve">- IAP - </w:t>
      </w:r>
      <w:r w:rsidR="00E360FA" w:rsidRPr="00EA6A87">
        <w:rPr>
          <w:rFonts w:ascii="Times New Roman" w:eastAsia="Times New Roman" w:hAnsi="Times New Roman"/>
          <w:sz w:val="24"/>
          <w:szCs w:val="24"/>
        </w:rPr>
        <w:t>the glob</w:t>
      </w:r>
      <w:r w:rsidR="00E360FA">
        <w:rPr>
          <w:rFonts w:ascii="Times New Roman" w:eastAsia="Times New Roman" w:hAnsi="Times New Roman"/>
          <w:sz w:val="24"/>
          <w:szCs w:val="24"/>
        </w:rPr>
        <w:t>al network of science academies -</w:t>
      </w:r>
      <w:r w:rsidR="00764750">
        <w:rPr>
          <w:rFonts w:ascii="Times New Roman" w:eastAsia="Times New Roman" w:hAnsi="Times New Roman"/>
          <w:sz w:val="24"/>
          <w:szCs w:val="24"/>
        </w:rPr>
        <w:t xml:space="preserve"> </w:t>
      </w:r>
      <w:r w:rsidRPr="00EA6A87">
        <w:rPr>
          <w:rFonts w:ascii="Times New Roman" w:eastAsia="Times New Roman" w:hAnsi="Times New Roman"/>
          <w:sz w:val="24"/>
          <w:szCs w:val="24"/>
        </w:rPr>
        <w:t xml:space="preserve">today </w:t>
      </w:r>
      <w:r w:rsidR="00764750">
        <w:rPr>
          <w:rFonts w:ascii="Times New Roman" w:eastAsia="Times New Roman" w:hAnsi="Times New Roman"/>
          <w:sz w:val="24"/>
          <w:szCs w:val="24"/>
        </w:rPr>
        <w:t xml:space="preserve">issued a </w:t>
      </w:r>
      <w:r w:rsidR="008A6279">
        <w:rPr>
          <w:rFonts w:ascii="Times New Roman" w:eastAsia="Times New Roman" w:hAnsi="Times New Roman"/>
          <w:sz w:val="24"/>
          <w:szCs w:val="24"/>
        </w:rPr>
        <w:t>s</w:t>
      </w:r>
      <w:r w:rsidR="00764750">
        <w:rPr>
          <w:rFonts w:ascii="Times New Roman" w:eastAsia="Times New Roman" w:hAnsi="Times New Roman"/>
          <w:sz w:val="24"/>
          <w:szCs w:val="24"/>
        </w:rPr>
        <w:t>tatement</w:t>
      </w:r>
      <w:r w:rsidR="00CE4B8A">
        <w:rPr>
          <w:rFonts w:ascii="Times New Roman" w:eastAsia="Times New Roman" w:hAnsi="Times New Roman"/>
          <w:sz w:val="24"/>
          <w:szCs w:val="24"/>
        </w:rPr>
        <w:t xml:space="preserve"> on ‘</w:t>
      </w:r>
      <w:r w:rsidR="00E360FA">
        <w:rPr>
          <w:rFonts w:ascii="Times New Roman" w:eastAsia="Times New Roman" w:hAnsi="Times New Roman"/>
          <w:sz w:val="24"/>
          <w:szCs w:val="24"/>
        </w:rPr>
        <w:t>Realising Global Potential in Synthetic Biology: Scientific Opportunities and Good Governance’</w:t>
      </w:r>
      <w:r w:rsidR="00CE4B8A">
        <w:rPr>
          <w:rFonts w:ascii="Times New Roman" w:eastAsia="Times New Roman" w:hAnsi="Times New Roman"/>
          <w:sz w:val="24"/>
          <w:szCs w:val="24"/>
        </w:rPr>
        <w:t>.</w:t>
      </w:r>
    </w:p>
    <w:p w:rsidR="00CE4B8A" w:rsidRDefault="00CE4B8A" w:rsidP="00CE4B8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In the </w:t>
      </w:r>
      <w:r w:rsidR="008A6279">
        <w:rPr>
          <w:rFonts w:ascii="Times New Roman" w:eastAsia="Times New Roman" w:hAnsi="Times New Roman"/>
          <w:sz w:val="24"/>
          <w:szCs w:val="24"/>
        </w:rPr>
        <w:t>s</w:t>
      </w:r>
      <w:r>
        <w:rPr>
          <w:rFonts w:ascii="Times New Roman" w:eastAsia="Times New Roman" w:hAnsi="Times New Roman"/>
          <w:sz w:val="24"/>
          <w:szCs w:val="24"/>
        </w:rPr>
        <w:t xml:space="preserve">tatement, IAP </w:t>
      </w:r>
      <w:r w:rsidR="00D713A9">
        <w:rPr>
          <w:rFonts w:ascii="Times New Roman" w:eastAsia="Times New Roman" w:hAnsi="Times New Roman"/>
          <w:sz w:val="24"/>
          <w:szCs w:val="24"/>
        </w:rPr>
        <w:t>highlight</w:t>
      </w:r>
      <w:r w:rsidR="00E360FA">
        <w:rPr>
          <w:rFonts w:ascii="Times New Roman" w:eastAsia="Times New Roman" w:hAnsi="Times New Roman"/>
          <w:sz w:val="24"/>
          <w:szCs w:val="24"/>
        </w:rPr>
        <w:t>s</w:t>
      </w:r>
      <w:r w:rsidR="00D713A9">
        <w:rPr>
          <w:rFonts w:ascii="Times New Roman" w:eastAsia="Times New Roman" w:hAnsi="Times New Roman"/>
          <w:sz w:val="24"/>
          <w:szCs w:val="24"/>
        </w:rPr>
        <w:t xml:space="preserve"> the </w:t>
      </w:r>
      <w:r w:rsidR="00E360FA">
        <w:rPr>
          <w:rFonts w:ascii="Times New Roman" w:eastAsia="Times New Roman" w:hAnsi="Times New Roman"/>
          <w:sz w:val="24"/>
          <w:szCs w:val="24"/>
        </w:rPr>
        <w:t xml:space="preserve">different areas in which researchers are currently working with synthetic biology – for example, producing less expensive pharmaceuticals and other high-value chemicals, </w:t>
      </w:r>
      <w:r w:rsidR="000D2A44">
        <w:rPr>
          <w:rFonts w:ascii="Times New Roman" w:eastAsia="Times New Roman" w:hAnsi="Times New Roman"/>
          <w:sz w:val="24"/>
          <w:szCs w:val="24"/>
        </w:rPr>
        <w:t xml:space="preserve">and next-generation biofuels. In the near future, synthetic biology will likely also find applications in </w:t>
      </w:r>
      <w:r w:rsidR="000D2A44">
        <w:rPr>
          <w:rFonts w:ascii="Times New Roman" w:hAnsi="Times New Roman"/>
          <w:sz w:val="24"/>
          <w:szCs w:val="24"/>
        </w:rPr>
        <w:t>biomedicine, agriculture, land and water decontamination, biosensing, new materials, nano-machines, and even in novel approaches to information processing</w:t>
      </w:r>
      <w:r w:rsidR="00E859A5">
        <w:rPr>
          <w:rFonts w:ascii="Times New Roman" w:eastAsia="Times New Roman" w:hAnsi="Times New Roman"/>
          <w:sz w:val="24"/>
          <w:szCs w:val="24"/>
        </w:rPr>
        <w:t>.</w:t>
      </w:r>
    </w:p>
    <w:p w:rsidR="00F13DBA" w:rsidRDefault="00F13DBA" w:rsidP="00CE4B8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Synthetic biology itself is defined as </w:t>
      </w:r>
      <w:r>
        <w:rPr>
          <w:rFonts w:ascii="Times New Roman" w:hAnsi="Times New Roman"/>
          <w:sz w:val="24"/>
          <w:szCs w:val="24"/>
        </w:rPr>
        <w:t>the deliberate design and construction of customised biological and biochemical systems to perform new or improved functions. It draws on a wide range of disciplines and methodologies to design molecules, construct genetic circuits and assemble simple organisms. Indeed, scientists have recently demonstrated proof-of-principle by ‘building’ a yeast chromosome that remained viable in growing and dividing cells (</w:t>
      </w:r>
      <w:r w:rsidRPr="00F13DBA">
        <w:rPr>
          <w:rFonts w:ascii="Times New Roman" w:hAnsi="Times New Roman"/>
          <w:i/>
          <w:sz w:val="24"/>
          <w:szCs w:val="24"/>
        </w:rPr>
        <w:t>Nature</w:t>
      </w:r>
      <w:r>
        <w:rPr>
          <w:rFonts w:ascii="Times New Roman" w:hAnsi="Times New Roman"/>
          <w:sz w:val="24"/>
          <w:szCs w:val="24"/>
        </w:rPr>
        <w:t xml:space="preserve">, 7 March 2014. see: </w:t>
      </w:r>
      <w:r w:rsidRPr="00F13DBA">
        <w:rPr>
          <w:rFonts w:ascii="Times New Roman" w:hAnsi="Times New Roman"/>
          <w:i/>
          <w:sz w:val="24"/>
          <w:szCs w:val="24"/>
        </w:rPr>
        <w:t>go.nature.com/ktg1ic</w:t>
      </w:r>
      <w:r>
        <w:rPr>
          <w:rFonts w:ascii="Times New Roman" w:hAnsi="Times New Roman"/>
          <w:sz w:val="24"/>
          <w:szCs w:val="24"/>
        </w:rPr>
        <w:t xml:space="preserve">). </w:t>
      </w:r>
    </w:p>
    <w:p w:rsidR="00866EB8" w:rsidRDefault="00E859A5" w:rsidP="00CE4B8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w:t>
      </w:r>
      <w:r w:rsidR="00866EB8">
        <w:rPr>
          <w:rFonts w:ascii="Times New Roman" w:eastAsia="Times New Roman" w:hAnsi="Times New Roman"/>
          <w:sz w:val="24"/>
          <w:szCs w:val="24"/>
        </w:rPr>
        <w:t xml:space="preserve">is IAP Statement builds on the work of IAP member academies and </w:t>
      </w:r>
      <w:r w:rsidR="008A6279">
        <w:rPr>
          <w:rFonts w:ascii="Times New Roman" w:eastAsia="Times New Roman" w:hAnsi="Times New Roman"/>
          <w:sz w:val="24"/>
          <w:szCs w:val="24"/>
        </w:rPr>
        <w:t xml:space="preserve">regional </w:t>
      </w:r>
      <w:r w:rsidR="00866EB8">
        <w:rPr>
          <w:rFonts w:ascii="Times New Roman" w:eastAsia="Times New Roman" w:hAnsi="Times New Roman"/>
          <w:sz w:val="24"/>
          <w:szCs w:val="24"/>
        </w:rPr>
        <w:t>networks such as the US National Academy of Science (US NAS) and the European Academies Science Advisory Council (EASAC),” says IAP co-chair Volker ter Meulen. “Academies have explored key biosafety and other issues relating to the contribution that synthetic biology can make in tackling societal objectives such as in the areas of human health or food and energy security. We have also identified the technical challenges that must be overcome to develop the field, as well as what might prevent us from realizing the potential of synthetic biology.”</w:t>
      </w:r>
    </w:p>
    <w:p w:rsidR="00866EB8" w:rsidRDefault="00866EB8" w:rsidP="00CE4B8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One such impediment to the wider uptake of synthetic biology could be its perceived impact on the environment or intentional misuse.</w:t>
      </w:r>
    </w:p>
    <w:p w:rsidR="00866EB8" w:rsidRDefault="00866EB8" w:rsidP="00CE4B8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With regards to environmental issues, the IAP Statement calls for institutions such as the Convention on Biological Diversity (CBD) – which will meet in Montreal, Canada, this coming June – to take a balanced and evidence-based view of the potential benefits as well as risks of this new technology.</w:t>
      </w:r>
    </w:p>
    <w:p w:rsidR="00866EB8" w:rsidRDefault="00866EB8" w:rsidP="00CE4B8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“It is vital that global policy is not intentionally or inadvertently </w:t>
      </w:r>
      <w:r w:rsidR="00C91D2F">
        <w:rPr>
          <w:rFonts w:ascii="Times New Roman" w:eastAsia="Times New Roman" w:hAnsi="Times New Roman"/>
          <w:sz w:val="24"/>
          <w:szCs w:val="24"/>
        </w:rPr>
        <w:t>encouraged to introduce excessively cautious restrictions on synthetic biology that would deter innovation to tackle pressing societal priorities,</w:t>
      </w:r>
      <w:r w:rsidR="008A6279">
        <w:rPr>
          <w:rFonts w:ascii="Times New Roman" w:eastAsia="Times New Roman" w:hAnsi="Times New Roman"/>
          <w:sz w:val="24"/>
          <w:szCs w:val="24"/>
        </w:rPr>
        <w:t>”</w:t>
      </w:r>
      <w:r w:rsidR="00C91D2F">
        <w:rPr>
          <w:rFonts w:ascii="Times New Roman" w:eastAsia="Times New Roman" w:hAnsi="Times New Roman"/>
          <w:sz w:val="24"/>
          <w:szCs w:val="24"/>
        </w:rPr>
        <w:t xml:space="preserve"> confirms IAP’s other co-chair, Mohamed Hassan. “Indeed, one of the recommendations from our Statement is that basic research should be supported, especially among young scientists. And that interdisciplinary centres that include the social sciences and humanities are established that can constantly review the ethics and social issues emerging from research in synthetic biology.”</w:t>
      </w:r>
    </w:p>
    <w:p w:rsidR="00C91D2F" w:rsidRDefault="00C91D2F" w:rsidP="00CE4B8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Other recommendations from the IAP Statement include:</w:t>
      </w:r>
    </w:p>
    <w:p w:rsidR="00C91D2F" w:rsidRDefault="00C91D2F" w:rsidP="00E90B16">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 scientific community should engage with the public to clarify ethical and social concerns linked with synthetic biology;</w:t>
      </w:r>
    </w:p>
    <w:p w:rsidR="00C91D2F" w:rsidRDefault="00C91D2F" w:rsidP="00E90B16">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Alternative models (e.g. patenting, open source) should be explored for owning and sharing research outputs;</w:t>
      </w:r>
    </w:p>
    <w:p w:rsidR="00C91D2F" w:rsidRDefault="008A6279" w:rsidP="00E90B16">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w:t>
      </w:r>
      <w:r w:rsidR="00C91D2F">
        <w:rPr>
          <w:rFonts w:ascii="Times New Roman" w:eastAsia="Times New Roman" w:hAnsi="Times New Roman"/>
          <w:sz w:val="24"/>
          <w:szCs w:val="24"/>
        </w:rPr>
        <w:t>ctive discussion</w:t>
      </w:r>
      <w:r>
        <w:rPr>
          <w:rFonts w:ascii="Times New Roman" w:eastAsia="Times New Roman" w:hAnsi="Times New Roman"/>
          <w:sz w:val="24"/>
          <w:szCs w:val="24"/>
        </w:rPr>
        <w:t>s</w:t>
      </w:r>
      <w:r w:rsidR="00C91D2F">
        <w:rPr>
          <w:rFonts w:ascii="Times New Roman" w:eastAsia="Times New Roman" w:hAnsi="Times New Roman"/>
          <w:sz w:val="24"/>
          <w:szCs w:val="24"/>
        </w:rPr>
        <w:t xml:space="preserve"> and debate</w:t>
      </w:r>
      <w:r>
        <w:rPr>
          <w:rFonts w:ascii="Times New Roman" w:eastAsia="Times New Roman" w:hAnsi="Times New Roman"/>
          <w:sz w:val="24"/>
          <w:szCs w:val="24"/>
        </w:rPr>
        <w:t>s</w:t>
      </w:r>
      <w:r w:rsidR="00C91D2F">
        <w:rPr>
          <w:rFonts w:ascii="Times New Roman" w:eastAsia="Times New Roman" w:hAnsi="Times New Roman"/>
          <w:sz w:val="24"/>
          <w:szCs w:val="24"/>
        </w:rPr>
        <w:t xml:space="preserve"> on how synthetic biology should be regulated</w:t>
      </w:r>
      <w:r>
        <w:rPr>
          <w:rFonts w:ascii="Times New Roman" w:eastAsia="Times New Roman" w:hAnsi="Times New Roman"/>
          <w:sz w:val="24"/>
          <w:szCs w:val="24"/>
        </w:rPr>
        <w:t xml:space="preserve"> should be promoted</w:t>
      </w:r>
      <w:r w:rsidR="00C91D2F">
        <w:rPr>
          <w:rFonts w:ascii="Times New Roman" w:eastAsia="Times New Roman" w:hAnsi="Times New Roman"/>
          <w:sz w:val="24"/>
          <w:szCs w:val="24"/>
        </w:rPr>
        <w:t>; and</w:t>
      </w:r>
    </w:p>
    <w:p w:rsidR="00C91D2F" w:rsidRDefault="008A6279" w:rsidP="00E90B16">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G</w:t>
      </w:r>
      <w:r w:rsidR="00C91D2F">
        <w:rPr>
          <w:rFonts w:ascii="Times New Roman" w:eastAsia="Times New Roman" w:hAnsi="Times New Roman"/>
          <w:sz w:val="24"/>
          <w:szCs w:val="24"/>
        </w:rPr>
        <w:t>uidelines for scientific responsibility and codes of conduct in synthetic biology</w:t>
      </w:r>
      <w:r w:rsidR="00C91D2F" w:rsidRPr="00C91D2F">
        <w:rPr>
          <w:rFonts w:ascii="Times New Roman" w:eastAsia="Times New Roman" w:hAnsi="Times New Roman"/>
          <w:sz w:val="24"/>
          <w:szCs w:val="24"/>
        </w:rPr>
        <w:t xml:space="preserve"> </w:t>
      </w:r>
      <w:r w:rsidR="00C91D2F">
        <w:rPr>
          <w:rFonts w:ascii="Times New Roman" w:eastAsia="Times New Roman" w:hAnsi="Times New Roman"/>
          <w:sz w:val="24"/>
          <w:szCs w:val="24"/>
        </w:rPr>
        <w:t>research</w:t>
      </w:r>
      <w:r>
        <w:rPr>
          <w:rFonts w:ascii="Times New Roman" w:eastAsia="Times New Roman" w:hAnsi="Times New Roman"/>
          <w:sz w:val="24"/>
          <w:szCs w:val="24"/>
        </w:rPr>
        <w:t xml:space="preserve"> should also be promoted</w:t>
      </w:r>
      <w:r w:rsidR="00C91D2F" w:rsidRPr="00C91D2F">
        <w:rPr>
          <w:rFonts w:ascii="Times New Roman" w:eastAsia="Times New Roman" w:hAnsi="Times New Roman"/>
          <w:sz w:val="24"/>
          <w:szCs w:val="24"/>
          <w:vertAlign w:val="superscript"/>
        </w:rPr>
        <w:t>1</w:t>
      </w:r>
      <w:r w:rsidR="00C91D2F">
        <w:rPr>
          <w:rFonts w:ascii="Times New Roman" w:eastAsia="Times New Roman" w:hAnsi="Times New Roman"/>
          <w:sz w:val="24"/>
          <w:szCs w:val="24"/>
        </w:rPr>
        <w:t>.</w:t>
      </w:r>
    </w:p>
    <w:p w:rsidR="00E90B16" w:rsidRDefault="007B7E47" w:rsidP="00CE4B8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w:t>
      </w:r>
      <w:r w:rsidR="00E90B16">
        <w:rPr>
          <w:rFonts w:ascii="Times New Roman" w:eastAsia="Times New Roman" w:hAnsi="Times New Roman"/>
          <w:sz w:val="24"/>
          <w:szCs w:val="24"/>
        </w:rPr>
        <w:t>IAP, together with its member academies, accepts its responsibility in supporting the various elements to build a globa</w:t>
      </w:r>
      <w:r w:rsidR="009828CE">
        <w:rPr>
          <w:rFonts w:ascii="Times New Roman" w:eastAsia="Times New Roman" w:hAnsi="Times New Roman"/>
          <w:sz w:val="24"/>
          <w:szCs w:val="24"/>
        </w:rPr>
        <w:t>l commitment and to encourage co</w:t>
      </w:r>
      <w:r w:rsidR="00E90B16">
        <w:rPr>
          <w:rFonts w:ascii="Times New Roman" w:eastAsia="Times New Roman" w:hAnsi="Times New Roman"/>
          <w:sz w:val="24"/>
          <w:szCs w:val="24"/>
        </w:rPr>
        <w:t>llaboration between researchers, those</w:t>
      </w:r>
      <w:r w:rsidR="009828CE">
        <w:rPr>
          <w:rFonts w:ascii="Times New Roman" w:eastAsia="Times New Roman" w:hAnsi="Times New Roman"/>
          <w:sz w:val="24"/>
          <w:szCs w:val="24"/>
        </w:rPr>
        <w:t xml:space="preserve"> </w:t>
      </w:r>
      <w:r w:rsidR="00E90B16">
        <w:rPr>
          <w:rFonts w:ascii="Times New Roman" w:eastAsia="Times New Roman" w:hAnsi="Times New Roman"/>
          <w:sz w:val="24"/>
          <w:szCs w:val="24"/>
        </w:rPr>
        <w:t>regulating and enabling these technologies, and those who will be users and beneficiaries</w:t>
      </w:r>
      <w:r w:rsidR="006641AB">
        <w:rPr>
          <w:rFonts w:ascii="Times New Roman" w:eastAsia="Times New Roman" w:hAnsi="Times New Roman"/>
          <w:sz w:val="24"/>
          <w:szCs w:val="24"/>
        </w:rPr>
        <w:t>,” adds Volker ter Meulen</w:t>
      </w:r>
      <w:r w:rsidR="00E90B16">
        <w:rPr>
          <w:rFonts w:ascii="Times New Roman" w:eastAsia="Times New Roman" w:hAnsi="Times New Roman"/>
          <w:sz w:val="24"/>
          <w:szCs w:val="24"/>
        </w:rPr>
        <w:t xml:space="preserve">. </w:t>
      </w:r>
      <w:r w:rsidR="006641AB">
        <w:rPr>
          <w:rFonts w:ascii="Times New Roman" w:eastAsia="Times New Roman" w:hAnsi="Times New Roman"/>
          <w:sz w:val="24"/>
          <w:szCs w:val="24"/>
        </w:rPr>
        <w:t>“</w:t>
      </w:r>
      <w:r w:rsidR="00E90B16">
        <w:rPr>
          <w:rFonts w:ascii="Times New Roman" w:eastAsia="Times New Roman" w:hAnsi="Times New Roman"/>
          <w:sz w:val="24"/>
          <w:szCs w:val="24"/>
        </w:rPr>
        <w:t xml:space="preserve">We must collectively ensure that </w:t>
      </w:r>
      <w:r w:rsidR="009828CE">
        <w:rPr>
          <w:rFonts w:ascii="Times New Roman" w:eastAsia="Times New Roman" w:hAnsi="Times New Roman"/>
          <w:sz w:val="24"/>
          <w:szCs w:val="24"/>
        </w:rPr>
        <w:t>policy worldwide is sufficiently flexible to encourage research and manage innovation, while advising on sensible practices to mitigate risks.”</w:t>
      </w:r>
    </w:p>
    <w:p w:rsidR="006641AB" w:rsidRDefault="006641AB" w:rsidP="00CE4B8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In parallel with the release of the statement, a ‘World View’ opinion article is being published in the leading scientific journal, </w:t>
      </w:r>
      <w:r>
        <w:rPr>
          <w:rFonts w:ascii="Times New Roman" w:eastAsia="Times New Roman" w:hAnsi="Times New Roman"/>
          <w:i/>
          <w:sz w:val="24"/>
          <w:szCs w:val="24"/>
        </w:rPr>
        <w:t xml:space="preserve">Nature </w:t>
      </w:r>
      <w:r w:rsidRPr="00827C04">
        <w:rPr>
          <w:rFonts w:ascii="Times New Roman" w:eastAsia="Times New Roman" w:hAnsi="Times New Roman"/>
          <w:sz w:val="24"/>
          <w:szCs w:val="24"/>
        </w:rPr>
        <w:t xml:space="preserve">on </w:t>
      </w:r>
      <w:r w:rsidR="00F91090">
        <w:rPr>
          <w:rFonts w:ascii="Times New Roman" w:eastAsia="Times New Roman" w:hAnsi="Times New Roman"/>
          <w:sz w:val="24"/>
          <w:szCs w:val="24"/>
        </w:rPr>
        <w:t>7</w:t>
      </w:r>
      <w:r w:rsidRPr="00827C04">
        <w:rPr>
          <w:rFonts w:ascii="Times New Roman" w:eastAsia="Times New Roman" w:hAnsi="Times New Roman"/>
          <w:sz w:val="24"/>
          <w:szCs w:val="24"/>
        </w:rPr>
        <w:t xml:space="preserve"> May</w:t>
      </w:r>
      <w:r>
        <w:rPr>
          <w:rFonts w:ascii="Times New Roman" w:eastAsia="Times New Roman" w:hAnsi="Times New Roman"/>
          <w:sz w:val="24"/>
          <w:szCs w:val="24"/>
        </w:rPr>
        <w:t xml:space="preserve"> authored by Volker ter Meulen.</w:t>
      </w:r>
    </w:p>
    <w:p w:rsidR="009828CE" w:rsidRDefault="009828CE" w:rsidP="00CE4B8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w:t>
      </w:r>
    </w:p>
    <w:p w:rsidR="009828CE" w:rsidRPr="00C91D2F" w:rsidRDefault="009828CE" w:rsidP="009828CE">
      <w:pPr>
        <w:pStyle w:val="Footer"/>
        <w:rPr>
          <w:rFonts w:ascii="Times New Roman" w:hAnsi="Times New Roman"/>
        </w:rPr>
      </w:pPr>
      <w:r w:rsidRPr="00C91D2F">
        <w:rPr>
          <w:rFonts w:ascii="Times New Roman" w:hAnsi="Times New Roman"/>
          <w:vertAlign w:val="superscript"/>
        </w:rPr>
        <w:lastRenderedPageBreak/>
        <w:t>1</w:t>
      </w:r>
      <w:r w:rsidRPr="00C91D2F">
        <w:rPr>
          <w:rFonts w:ascii="Times New Roman" w:hAnsi="Times New Roman"/>
        </w:rPr>
        <w:t xml:space="preserve"> IAC and IAP, Responsible </w:t>
      </w:r>
      <w:r w:rsidR="008A6279" w:rsidRPr="00C91D2F">
        <w:rPr>
          <w:rFonts w:ascii="Times New Roman" w:hAnsi="Times New Roman"/>
        </w:rPr>
        <w:t>Conduct in the Global Research Enterprise</w:t>
      </w:r>
      <w:r w:rsidR="008A6279">
        <w:rPr>
          <w:rFonts w:ascii="Times New Roman" w:hAnsi="Times New Roman"/>
        </w:rPr>
        <w:t>: A Policy Report (</w:t>
      </w:r>
      <w:r>
        <w:rPr>
          <w:rFonts w:ascii="Times New Roman" w:hAnsi="Times New Roman"/>
        </w:rPr>
        <w:t>2012</w:t>
      </w:r>
      <w:r w:rsidR="008A6279">
        <w:rPr>
          <w:rFonts w:ascii="Times New Roman" w:hAnsi="Times New Roman"/>
        </w:rPr>
        <w:t>)</w:t>
      </w:r>
      <w:r>
        <w:rPr>
          <w:rFonts w:ascii="Times New Roman" w:hAnsi="Times New Roman"/>
        </w:rPr>
        <w:t>:</w:t>
      </w:r>
      <w:r w:rsidRPr="00C91D2F">
        <w:rPr>
          <w:rFonts w:ascii="Times New Roman" w:hAnsi="Times New Roman"/>
        </w:rPr>
        <w:t xml:space="preserve"> </w:t>
      </w:r>
      <w:hyperlink r:id="rId10" w:history="1">
        <w:r w:rsidRPr="00C91D2F">
          <w:rPr>
            <w:rStyle w:val="Hyperlink"/>
            <w:rFonts w:ascii="Times New Roman" w:hAnsi="Times New Roman"/>
          </w:rPr>
          <w:t>http://www.interacademies.net/10878/19787.aspx</w:t>
        </w:r>
      </w:hyperlink>
    </w:p>
    <w:p w:rsidR="00F7066C" w:rsidRDefault="00F7066C" w:rsidP="00EA6A87">
      <w:pPr>
        <w:spacing w:before="100" w:beforeAutospacing="1" w:after="100" w:afterAutospacing="1" w:line="240" w:lineRule="auto"/>
        <w:rPr>
          <w:rFonts w:ascii="Times New Roman" w:eastAsia="Times New Roman" w:hAnsi="Times New Roman"/>
          <w:i/>
          <w:iCs/>
          <w:sz w:val="24"/>
          <w:szCs w:val="24"/>
        </w:rPr>
      </w:pPr>
      <w:r>
        <w:rPr>
          <w:rFonts w:ascii="Times New Roman" w:eastAsia="Times New Roman" w:hAnsi="Times New Roman"/>
          <w:i/>
          <w:iCs/>
          <w:sz w:val="24"/>
          <w:szCs w:val="24"/>
        </w:rPr>
        <w:t>###</w:t>
      </w:r>
    </w:p>
    <w:p w:rsidR="00EA6A87" w:rsidRPr="00EA6A87" w:rsidRDefault="00EA6A87" w:rsidP="00EA6A87">
      <w:pPr>
        <w:spacing w:before="100" w:beforeAutospacing="1" w:after="100" w:afterAutospacing="1" w:line="240" w:lineRule="auto"/>
        <w:rPr>
          <w:rFonts w:ascii="Times New Roman" w:eastAsia="Times New Roman" w:hAnsi="Times New Roman"/>
          <w:sz w:val="24"/>
          <w:szCs w:val="24"/>
        </w:rPr>
      </w:pPr>
      <w:r w:rsidRPr="00EA6A87">
        <w:rPr>
          <w:rFonts w:ascii="Times New Roman" w:eastAsia="Times New Roman" w:hAnsi="Times New Roman"/>
          <w:b/>
          <w:bCs/>
          <w:sz w:val="24"/>
          <w:szCs w:val="24"/>
        </w:rPr>
        <w:t>Notes for Editors:</w:t>
      </w:r>
    </w:p>
    <w:p w:rsidR="00D30FA7" w:rsidRDefault="00EA6A87" w:rsidP="00E90B16">
      <w:pPr>
        <w:spacing w:before="100" w:beforeAutospacing="1" w:after="100" w:afterAutospacing="1" w:line="240" w:lineRule="auto"/>
        <w:rPr>
          <w:rFonts w:ascii="Times New Roman" w:eastAsia="Times New Roman" w:hAnsi="Times New Roman"/>
          <w:i/>
          <w:iCs/>
          <w:sz w:val="24"/>
          <w:szCs w:val="24"/>
        </w:rPr>
      </w:pPr>
      <w:r w:rsidRPr="00EA6A87">
        <w:rPr>
          <w:rFonts w:ascii="Times New Roman" w:eastAsia="Times New Roman" w:hAnsi="Times New Roman"/>
          <w:sz w:val="24"/>
          <w:szCs w:val="24"/>
        </w:rPr>
        <w:t>• </w:t>
      </w:r>
      <w:r w:rsidR="00DF6586">
        <w:rPr>
          <w:rFonts w:ascii="Times New Roman" w:eastAsia="Times New Roman" w:hAnsi="Times New Roman"/>
          <w:sz w:val="24"/>
          <w:szCs w:val="24"/>
        </w:rPr>
        <w:t xml:space="preserve">The IAP Statement on </w:t>
      </w:r>
      <w:r w:rsidR="008A6279">
        <w:rPr>
          <w:rFonts w:ascii="Times New Roman" w:eastAsia="Times New Roman" w:hAnsi="Times New Roman"/>
          <w:sz w:val="24"/>
          <w:szCs w:val="24"/>
        </w:rPr>
        <w:t>‘Realising Global Potential in Synthetic Biology: Scientific Opportunities and Good Governance’</w:t>
      </w:r>
      <w:r w:rsidR="00DF6586">
        <w:rPr>
          <w:rFonts w:ascii="Times New Roman" w:eastAsia="Times New Roman" w:hAnsi="Times New Roman"/>
          <w:sz w:val="24"/>
          <w:szCs w:val="24"/>
        </w:rPr>
        <w:t xml:space="preserve"> is available at: </w:t>
      </w:r>
      <w:hyperlink r:id="rId11" w:history="1">
        <w:r w:rsidR="00D30FA7" w:rsidRPr="000C5ED0">
          <w:rPr>
            <w:rStyle w:val="Hyperlink"/>
          </w:rPr>
          <w:t>http://interacademies.net/10878/Scientific_Opportunities_and_Good_Governance.aspx</w:t>
        </w:r>
      </w:hyperlink>
    </w:p>
    <w:p w:rsidR="00E90B16" w:rsidRDefault="00E90B16" w:rsidP="00E90B16">
      <w:pPr>
        <w:spacing w:before="100" w:beforeAutospacing="1" w:after="100" w:afterAutospacing="1" w:line="240" w:lineRule="auto"/>
        <w:rPr>
          <w:rFonts w:ascii="Times New Roman" w:eastAsia="Times New Roman" w:hAnsi="Times New Roman"/>
          <w:i/>
          <w:iCs/>
          <w:sz w:val="24"/>
          <w:szCs w:val="24"/>
        </w:rPr>
      </w:pPr>
      <w:r w:rsidRPr="00D30FA7">
        <w:rPr>
          <w:rFonts w:ascii="Times New Roman" w:eastAsia="Times New Roman" w:hAnsi="Times New Roman"/>
          <w:i/>
          <w:iCs/>
          <w:sz w:val="24"/>
          <w:szCs w:val="24"/>
        </w:rPr>
        <w:t xml:space="preserve">Translations into </w:t>
      </w:r>
      <w:r w:rsidR="00D30FA7" w:rsidRPr="00D30FA7">
        <w:rPr>
          <w:rFonts w:ascii="Times New Roman" w:eastAsia="Times New Roman" w:hAnsi="Times New Roman"/>
          <w:i/>
          <w:iCs/>
          <w:sz w:val="24"/>
          <w:szCs w:val="24"/>
        </w:rPr>
        <w:t>Arabic, Chinese</w:t>
      </w:r>
      <w:r w:rsidRPr="00D30FA7">
        <w:rPr>
          <w:rFonts w:ascii="Times New Roman" w:eastAsia="Times New Roman" w:hAnsi="Times New Roman"/>
          <w:i/>
          <w:iCs/>
          <w:sz w:val="24"/>
          <w:szCs w:val="24"/>
        </w:rPr>
        <w:t>, French, Hindi</w:t>
      </w:r>
      <w:r w:rsidR="008A6279" w:rsidRPr="00D30FA7">
        <w:rPr>
          <w:rFonts w:ascii="Times New Roman" w:eastAsia="Times New Roman" w:hAnsi="Times New Roman"/>
          <w:i/>
          <w:iCs/>
          <w:sz w:val="24"/>
          <w:szCs w:val="24"/>
        </w:rPr>
        <w:t xml:space="preserve">, </w:t>
      </w:r>
      <w:r w:rsidR="00D30FA7" w:rsidRPr="00D30FA7">
        <w:rPr>
          <w:rFonts w:ascii="Times New Roman" w:eastAsia="Times New Roman" w:hAnsi="Times New Roman"/>
          <w:i/>
          <w:iCs/>
          <w:sz w:val="24"/>
          <w:szCs w:val="24"/>
        </w:rPr>
        <w:t xml:space="preserve">Italian, Japanese, </w:t>
      </w:r>
      <w:r w:rsidR="008A6279" w:rsidRPr="00D30FA7">
        <w:rPr>
          <w:rFonts w:ascii="Times New Roman" w:eastAsia="Times New Roman" w:hAnsi="Times New Roman"/>
          <w:i/>
          <w:iCs/>
          <w:sz w:val="24"/>
          <w:szCs w:val="24"/>
        </w:rPr>
        <w:t>Portugese</w:t>
      </w:r>
      <w:r w:rsidRPr="00D30FA7">
        <w:rPr>
          <w:rFonts w:ascii="Times New Roman" w:eastAsia="Times New Roman" w:hAnsi="Times New Roman"/>
          <w:i/>
          <w:iCs/>
          <w:sz w:val="24"/>
          <w:szCs w:val="24"/>
        </w:rPr>
        <w:t xml:space="preserve"> and Spanish are</w:t>
      </w:r>
      <w:r>
        <w:rPr>
          <w:rFonts w:ascii="Times New Roman" w:eastAsia="Times New Roman" w:hAnsi="Times New Roman"/>
          <w:i/>
          <w:iCs/>
          <w:sz w:val="24"/>
          <w:szCs w:val="24"/>
        </w:rPr>
        <w:t xml:space="preserve"> also being made</w:t>
      </w:r>
      <w:r w:rsidRPr="00EA6A87">
        <w:rPr>
          <w:rFonts w:ascii="Times New Roman" w:eastAsia="Times New Roman" w:hAnsi="Times New Roman"/>
          <w:i/>
          <w:iCs/>
          <w:sz w:val="24"/>
          <w:szCs w:val="24"/>
        </w:rPr>
        <w:t xml:space="preserve"> available</w:t>
      </w:r>
      <w:r>
        <w:rPr>
          <w:rFonts w:ascii="Times New Roman" w:eastAsia="Times New Roman" w:hAnsi="Times New Roman"/>
          <w:i/>
          <w:iCs/>
          <w:sz w:val="24"/>
          <w:szCs w:val="24"/>
        </w:rPr>
        <w:t>.</w:t>
      </w:r>
    </w:p>
    <w:p w:rsidR="00E90B16" w:rsidRPr="008A6279" w:rsidRDefault="00E90B16" w:rsidP="00E90B16">
      <w:pPr>
        <w:spacing w:before="100" w:beforeAutospacing="1" w:after="100" w:afterAutospacing="1" w:line="240" w:lineRule="auto"/>
        <w:rPr>
          <w:rFonts w:ascii="Times New Roman" w:eastAsia="Times New Roman" w:hAnsi="Times New Roman"/>
          <w:sz w:val="24"/>
          <w:szCs w:val="24"/>
        </w:rPr>
      </w:pPr>
      <w:r w:rsidRPr="00EA6A87">
        <w:rPr>
          <w:rFonts w:ascii="Times New Roman" w:eastAsia="Times New Roman" w:hAnsi="Times New Roman"/>
          <w:sz w:val="24"/>
          <w:szCs w:val="24"/>
        </w:rPr>
        <w:t>•</w:t>
      </w:r>
      <w:r>
        <w:rPr>
          <w:rFonts w:ascii="Times New Roman" w:eastAsia="Times New Roman" w:hAnsi="Times New Roman"/>
          <w:sz w:val="24"/>
          <w:szCs w:val="24"/>
        </w:rPr>
        <w:t xml:space="preserve"> In parallel with the release of the IAP Statement, a ‘World View’ is being published by </w:t>
      </w:r>
      <w:r w:rsidR="00D90610" w:rsidRPr="00D90610">
        <w:rPr>
          <w:rFonts w:ascii="Times New Roman" w:eastAsia="Times New Roman" w:hAnsi="Times New Roman"/>
          <w:i/>
          <w:sz w:val="24"/>
          <w:szCs w:val="24"/>
        </w:rPr>
        <w:t>Nature</w:t>
      </w:r>
      <w:r w:rsidR="00D90610">
        <w:rPr>
          <w:rFonts w:ascii="Times New Roman" w:eastAsia="Times New Roman" w:hAnsi="Times New Roman"/>
          <w:sz w:val="24"/>
          <w:szCs w:val="24"/>
        </w:rPr>
        <w:t xml:space="preserve">: </w:t>
      </w:r>
      <w:hyperlink r:id="rId12" w:history="1">
        <w:r w:rsidR="00546675">
          <w:rPr>
            <w:rStyle w:val="Hyperlink"/>
          </w:rPr>
          <w:t>www.nature.com/uidfinder/10.1038/509135a</w:t>
        </w:r>
      </w:hyperlink>
    </w:p>
    <w:p w:rsidR="00E90B16" w:rsidRDefault="00DF6586" w:rsidP="00E90B16">
      <w:pPr>
        <w:spacing w:before="100" w:beforeAutospacing="1" w:after="100" w:afterAutospacing="1" w:line="240" w:lineRule="auto"/>
        <w:rPr>
          <w:rFonts w:ascii="Times New Roman" w:eastAsia="Times New Roman" w:hAnsi="Times New Roman"/>
          <w:sz w:val="24"/>
          <w:szCs w:val="24"/>
        </w:rPr>
      </w:pPr>
      <w:r w:rsidRPr="00EA6A87">
        <w:rPr>
          <w:rFonts w:ascii="Times New Roman" w:eastAsia="Times New Roman" w:hAnsi="Times New Roman"/>
          <w:sz w:val="24"/>
          <w:szCs w:val="24"/>
        </w:rPr>
        <w:t>• </w:t>
      </w:r>
      <w:r w:rsidR="00E90B16">
        <w:rPr>
          <w:rFonts w:ascii="Times New Roman" w:eastAsia="Times New Roman" w:hAnsi="Times New Roman"/>
          <w:sz w:val="24"/>
          <w:szCs w:val="24"/>
        </w:rPr>
        <w:t>The Working Group responsible for preparing the IAP Statement ‘Realising Global Potential in Synthetic Biology: Scientific Opportunities and Good Governance’ consisted of:</w:t>
      </w:r>
    </w:p>
    <w:p w:rsidR="00E90B16" w:rsidRDefault="00E90B16" w:rsidP="00E90B16">
      <w:pPr>
        <w:numPr>
          <w:ilvl w:val="0"/>
          <w:numId w:val="2"/>
        </w:numPr>
        <w:spacing w:before="100" w:beforeAutospacing="1" w:after="100" w:afterAutospacing="1" w:line="240" w:lineRule="auto"/>
        <w:ind w:left="284" w:firstLine="0"/>
        <w:rPr>
          <w:rFonts w:ascii="Times New Roman" w:eastAsia="Times New Roman" w:hAnsi="Times New Roman"/>
          <w:sz w:val="24"/>
          <w:szCs w:val="24"/>
        </w:rPr>
      </w:pPr>
      <w:r w:rsidRPr="00E90B16">
        <w:rPr>
          <w:rFonts w:ascii="Times New Roman" w:eastAsia="Times New Roman" w:hAnsi="Times New Roman"/>
          <w:sz w:val="24"/>
          <w:szCs w:val="24"/>
        </w:rPr>
        <w:t>Chinese Academy of Sciences (CAS) – Prof. Xianen Zhang</w:t>
      </w:r>
    </w:p>
    <w:p w:rsidR="00E90B16" w:rsidRDefault="00E90B16" w:rsidP="00E90B16">
      <w:pPr>
        <w:numPr>
          <w:ilvl w:val="0"/>
          <w:numId w:val="2"/>
        </w:numPr>
        <w:spacing w:before="100" w:beforeAutospacing="1" w:after="100" w:afterAutospacing="1" w:line="240" w:lineRule="auto"/>
        <w:ind w:left="284" w:firstLine="0"/>
        <w:rPr>
          <w:rFonts w:ascii="Times New Roman" w:eastAsia="Times New Roman" w:hAnsi="Times New Roman"/>
          <w:sz w:val="24"/>
          <w:szCs w:val="24"/>
        </w:rPr>
      </w:pPr>
      <w:r w:rsidRPr="00E90B16">
        <w:rPr>
          <w:rFonts w:ascii="Times New Roman" w:eastAsia="Times New Roman" w:hAnsi="Times New Roman"/>
          <w:sz w:val="24"/>
          <w:szCs w:val="24"/>
        </w:rPr>
        <w:t>The Royal So</w:t>
      </w:r>
      <w:r w:rsidR="008A6279">
        <w:rPr>
          <w:rFonts w:ascii="Times New Roman" w:eastAsia="Times New Roman" w:hAnsi="Times New Roman"/>
          <w:sz w:val="24"/>
          <w:szCs w:val="24"/>
        </w:rPr>
        <w:t>ciety, UK – Prof. Peter Leadlay</w:t>
      </w:r>
    </w:p>
    <w:p w:rsidR="00E90B16" w:rsidRDefault="00E90B16" w:rsidP="00E90B16">
      <w:pPr>
        <w:numPr>
          <w:ilvl w:val="0"/>
          <w:numId w:val="2"/>
        </w:numPr>
        <w:spacing w:before="100" w:beforeAutospacing="1" w:after="100" w:afterAutospacing="1" w:line="240" w:lineRule="auto"/>
        <w:ind w:left="284" w:firstLine="0"/>
        <w:rPr>
          <w:rFonts w:ascii="Times New Roman" w:eastAsia="Times New Roman" w:hAnsi="Times New Roman"/>
          <w:sz w:val="24"/>
          <w:szCs w:val="24"/>
        </w:rPr>
      </w:pPr>
      <w:r w:rsidRPr="00E90B16">
        <w:rPr>
          <w:rFonts w:ascii="Times New Roman" w:eastAsia="Times New Roman" w:hAnsi="Times New Roman"/>
          <w:sz w:val="24"/>
          <w:szCs w:val="24"/>
        </w:rPr>
        <w:t>Science Council of Japan (SCJ) – Prof. Daisuke Kiga</w:t>
      </w:r>
    </w:p>
    <w:p w:rsidR="00E90B16" w:rsidRDefault="00E90B16" w:rsidP="00E90B16">
      <w:pPr>
        <w:numPr>
          <w:ilvl w:val="0"/>
          <w:numId w:val="2"/>
        </w:numPr>
        <w:spacing w:before="100" w:beforeAutospacing="1" w:after="100" w:afterAutospacing="1" w:line="240" w:lineRule="auto"/>
        <w:ind w:left="284" w:firstLine="0"/>
        <w:rPr>
          <w:rFonts w:ascii="Times New Roman" w:eastAsia="Times New Roman" w:hAnsi="Times New Roman"/>
          <w:sz w:val="24"/>
          <w:szCs w:val="24"/>
        </w:rPr>
      </w:pPr>
      <w:r w:rsidRPr="00E90B16">
        <w:rPr>
          <w:rFonts w:ascii="Times New Roman" w:eastAsia="Times New Roman" w:hAnsi="Times New Roman"/>
          <w:sz w:val="24"/>
          <w:szCs w:val="24"/>
        </w:rPr>
        <w:t>US NAS – Prof. Richard Murray</w:t>
      </w:r>
    </w:p>
    <w:p w:rsidR="00E90B16" w:rsidRDefault="00E90B16" w:rsidP="00E90B16">
      <w:pPr>
        <w:numPr>
          <w:ilvl w:val="0"/>
          <w:numId w:val="2"/>
        </w:numPr>
        <w:spacing w:before="100" w:beforeAutospacing="1" w:after="100" w:afterAutospacing="1" w:line="240" w:lineRule="auto"/>
        <w:ind w:left="284" w:firstLine="0"/>
        <w:rPr>
          <w:rFonts w:ascii="Times New Roman" w:eastAsia="Times New Roman" w:hAnsi="Times New Roman"/>
          <w:sz w:val="24"/>
          <w:szCs w:val="24"/>
        </w:rPr>
      </w:pPr>
      <w:r w:rsidRPr="00E90B16">
        <w:rPr>
          <w:rFonts w:ascii="Times New Roman" w:eastAsia="Times New Roman" w:hAnsi="Times New Roman"/>
          <w:sz w:val="24"/>
          <w:szCs w:val="24"/>
        </w:rPr>
        <w:t>EASAC – Dr. Robin Fears (Working Group chair)</w:t>
      </w:r>
    </w:p>
    <w:p w:rsidR="00E90B16" w:rsidRPr="00EA6A87" w:rsidRDefault="00E90B16" w:rsidP="00E90B16">
      <w:pPr>
        <w:numPr>
          <w:ilvl w:val="0"/>
          <w:numId w:val="2"/>
        </w:numPr>
        <w:spacing w:before="100" w:beforeAutospacing="1" w:after="100" w:afterAutospacing="1" w:line="240" w:lineRule="auto"/>
        <w:ind w:left="284" w:firstLine="0"/>
        <w:rPr>
          <w:rFonts w:ascii="Times New Roman" w:eastAsia="Times New Roman" w:hAnsi="Times New Roman"/>
          <w:sz w:val="24"/>
          <w:szCs w:val="24"/>
        </w:rPr>
      </w:pPr>
      <w:r w:rsidRPr="00E90B16">
        <w:rPr>
          <w:rFonts w:ascii="Times New Roman" w:eastAsia="Times New Roman" w:hAnsi="Times New Roman"/>
          <w:sz w:val="24"/>
          <w:szCs w:val="24"/>
        </w:rPr>
        <w:t xml:space="preserve">Global Young Academy </w:t>
      </w:r>
      <w:r w:rsidR="008A6279">
        <w:rPr>
          <w:rFonts w:ascii="Times New Roman" w:eastAsia="Times New Roman" w:hAnsi="Times New Roman"/>
          <w:sz w:val="24"/>
          <w:szCs w:val="24"/>
        </w:rPr>
        <w:t xml:space="preserve">(GYA) </w:t>
      </w:r>
      <w:r w:rsidRPr="00E90B16">
        <w:rPr>
          <w:rFonts w:ascii="Times New Roman" w:eastAsia="Times New Roman" w:hAnsi="Times New Roman"/>
          <w:sz w:val="24"/>
          <w:szCs w:val="24"/>
        </w:rPr>
        <w:t>– Profs. Borys Wrobel, Marc Creus and Nico Dissmeyer.</w:t>
      </w:r>
    </w:p>
    <w:p w:rsidR="00E90B16" w:rsidRDefault="00E90B16" w:rsidP="00E90B16">
      <w:pPr>
        <w:spacing w:before="100" w:beforeAutospacing="1" w:after="100" w:afterAutospacing="1" w:line="240" w:lineRule="auto"/>
        <w:rPr>
          <w:rFonts w:ascii="Times New Roman" w:eastAsia="Times New Roman" w:hAnsi="Times New Roman"/>
          <w:sz w:val="24"/>
          <w:szCs w:val="24"/>
        </w:rPr>
      </w:pPr>
      <w:r w:rsidRPr="00E90B16">
        <w:rPr>
          <w:rFonts w:ascii="Times New Roman" w:eastAsia="Times New Roman" w:hAnsi="Times New Roman"/>
          <w:sz w:val="24"/>
          <w:szCs w:val="24"/>
        </w:rPr>
        <w:t>• </w:t>
      </w:r>
      <w:r w:rsidR="00EA6A87" w:rsidRPr="00EA6A87">
        <w:rPr>
          <w:rFonts w:ascii="Times New Roman" w:eastAsia="Times New Roman" w:hAnsi="Times New Roman"/>
          <w:sz w:val="24"/>
          <w:szCs w:val="24"/>
        </w:rPr>
        <w:t xml:space="preserve">IAP is a global network of </w:t>
      </w:r>
      <w:r w:rsidR="00FA7330">
        <w:rPr>
          <w:rFonts w:ascii="Times New Roman" w:eastAsia="Times New Roman" w:hAnsi="Times New Roman"/>
          <w:sz w:val="24"/>
          <w:szCs w:val="24"/>
        </w:rPr>
        <w:t xml:space="preserve">106 of </w:t>
      </w:r>
      <w:r w:rsidR="00EA6A87" w:rsidRPr="00EA6A87">
        <w:rPr>
          <w:rFonts w:ascii="Times New Roman" w:eastAsia="Times New Roman" w:hAnsi="Times New Roman"/>
          <w:sz w:val="24"/>
          <w:szCs w:val="24"/>
        </w:rPr>
        <w:t>the world’s science academies</w:t>
      </w:r>
      <w:r w:rsidR="00FA7330">
        <w:rPr>
          <w:rFonts w:ascii="Times New Roman" w:eastAsia="Times New Roman" w:hAnsi="Times New Roman"/>
          <w:sz w:val="24"/>
          <w:szCs w:val="24"/>
        </w:rPr>
        <w:t>. L</w:t>
      </w:r>
      <w:r w:rsidR="00EA6A87" w:rsidRPr="00EA6A87">
        <w:rPr>
          <w:rFonts w:ascii="Times New Roman" w:eastAsia="Times New Roman" w:hAnsi="Times New Roman"/>
          <w:sz w:val="24"/>
          <w:szCs w:val="24"/>
        </w:rPr>
        <w:t>aunched in 1993</w:t>
      </w:r>
      <w:r w:rsidR="00FA7330">
        <w:rPr>
          <w:rFonts w:ascii="Times New Roman" w:eastAsia="Times New Roman" w:hAnsi="Times New Roman"/>
          <w:sz w:val="24"/>
          <w:szCs w:val="24"/>
        </w:rPr>
        <w:t>, i</w:t>
      </w:r>
      <w:r w:rsidR="00EA6A87" w:rsidRPr="00EA6A87">
        <w:rPr>
          <w:rFonts w:ascii="Times New Roman" w:eastAsia="Times New Roman" w:hAnsi="Times New Roman"/>
          <w:sz w:val="24"/>
          <w:szCs w:val="24"/>
        </w:rPr>
        <w:t>ts primary goal is to help member academies work together to advi</w:t>
      </w:r>
      <w:r w:rsidR="00FA7330">
        <w:rPr>
          <w:rFonts w:ascii="Times New Roman" w:eastAsia="Times New Roman" w:hAnsi="Times New Roman"/>
          <w:sz w:val="24"/>
          <w:szCs w:val="24"/>
        </w:rPr>
        <w:t>s</w:t>
      </w:r>
      <w:r w:rsidR="00EA6A87" w:rsidRPr="00EA6A87">
        <w:rPr>
          <w:rFonts w:ascii="Times New Roman" w:eastAsia="Times New Roman" w:hAnsi="Times New Roman"/>
          <w:sz w:val="24"/>
          <w:szCs w:val="24"/>
        </w:rPr>
        <w:t>e citizens and public officials on the scientific aspects of critical global issues. The IAP Secretariat is hosted by The World Academy of Sciences (TWAS), for the advancement of science in developing countries, in Trieste</w:t>
      </w:r>
      <w:r w:rsidR="00FA7330">
        <w:rPr>
          <w:rFonts w:ascii="Times New Roman" w:eastAsia="Times New Roman" w:hAnsi="Times New Roman"/>
          <w:sz w:val="24"/>
          <w:szCs w:val="24"/>
        </w:rPr>
        <w:t xml:space="preserve">, </w:t>
      </w:r>
      <w:r w:rsidR="00EA6A87" w:rsidRPr="00EA6A87">
        <w:rPr>
          <w:rFonts w:ascii="Times New Roman" w:eastAsia="Times New Roman" w:hAnsi="Times New Roman"/>
          <w:sz w:val="24"/>
          <w:szCs w:val="24"/>
        </w:rPr>
        <w:t xml:space="preserve">Italy, and IAP activities are supported by the Government of Italy and by contributions of science academies worldwide. More information about IAP can be found </w:t>
      </w:r>
      <w:hyperlink r:id="rId13" w:history="1">
        <w:r w:rsidR="00EA6A87" w:rsidRPr="00EA6A87">
          <w:rPr>
            <w:rFonts w:ascii="Times New Roman" w:eastAsia="Times New Roman" w:hAnsi="Times New Roman"/>
            <w:color w:val="0000FF"/>
            <w:sz w:val="24"/>
            <w:szCs w:val="24"/>
            <w:u w:val="single"/>
          </w:rPr>
          <w:t>here</w:t>
        </w:r>
      </w:hyperlink>
      <w:r w:rsidR="00EA6A87" w:rsidRPr="00EA6A87">
        <w:rPr>
          <w:rFonts w:ascii="Times New Roman" w:eastAsia="Times New Roman" w:hAnsi="Times New Roman"/>
          <w:sz w:val="24"/>
          <w:szCs w:val="24"/>
        </w:rPr>
        <w:t xml:space="preserve">. </w:t>
      </w:r>
    </w:p>
    <w:p w:rsidR="007B7E47" w:rsidRPr="006641AB" w:rsidRDefault="00EA6A87" w:rsidP="006641AB">
      <w:pPr>
        <w:spacing w:before="100" w:beforeAutospacing="1" w:after="100" w:afterAutospacing="1" w:line="240" w:lineRule="auto"/>
        <w:rPr>
          <w:rFonts w:ascii="Times New Roman" w:eastAsia="Times New Roman" w:hAnsi="Times New Roman"/>
          <w:sz w:val="24"/>
          <w:szCs w:val="24"/>
        </w:rPr>
      </w:pPr>
      <w:r w:rsidRPr="00E90B16">
        <w:rPr>
          <w:rFonts w:ascii="Times New Roman" w:eastAsia="Times New Roman" w:hAnsi="Times New Roman"/>
          <w:sz w:val="24"/>
          <w:szCs w:val="24"/>
        </w:rPr>
        <w:t>• Th</w:t>
      </w:r>
      <w:r w:rsidR="00E90B16" w:rsidRPr="00E90B16">
        <w:rPr>
          <w:rFonts w:ascii="Times New Roman" w:eastAsia="Times New Roman" w:hAnsi="Times New Roman"/>
          <w:sz w:val="24"/>
          <w:szCs w:val="24"/>
        </w:rPr>
        <w:t>rough IAP, th</w:t>
      </w:r>
      <w:r w:rsidRPr="00E90B16">
        <w:rPr>
          <w:rFonts w:ascii="Times New Roman" w:eastAsia="Times New Roman" w:hAnsi="Times New Roman"/>
          <w:sz w:val="24"/>
          <w:szCs w:val="24"/>
        </w:rPr>
        <w:t>e world’s science academies have been producing statements since 1994, when they produced their first statement on population growth. Statements since then have covered topics including ocean acidification, biosecurity, sustainable</w:t>
      </w:r>
      <w:r w:rsidR="007B7E47" w:rsidRPr="00E90B16">
        <w:rPr>
          <w:rFonts w:ascii="Times New Roman" w:eastAsia="Times New Roman" w:hAnsi="Times New Roman"/>
          <w:sz w:val="24"/>
          <w:szCs w:val="24"/>
        </w:rPr>
        <w:t xml:space="preserve"> development and deforestation. In November 2013, IAP released a Joint Statement with the InterAcademy Medical Panel (IAMP), ‘Antimicrobial Resistance: A Call for Action’</w:t>
      </w:r>
      <w:r w:rsidR="00FA7330" w:rsidRPr="00E90B16">
        <w:rPr>
          <w:rFonts w:ascii="Times New Roman" w:eastAsia="Times New Roman" w:hAnsi="Times New Roman"/>
          <w:sz w:val="24"/>
          <w:szCs w:val="24"/>
        </w:rPr>
        <w:t>.</w:t>
      </w:r>
    </w:p>
    <w:sectPr w:rsidR="007B7E47" w:rsidRPr="006641AB" w:rsidSect="001D219A">
      <w:head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E4D" w:rsidRDefault="00734E4D" w:rsidP="00C91D2F">
      <w:pPr>
        <w:spacing w:after="0" w:line="240" w:lineRule="auto"/>
      </w:pPr>
      <w:r>
        <w:separator/>
      </w:r>
    </w:p>
  </w:endnote>
  <w:endnote w:type="continuationSeparator" w:id="0">
    <w:p w:rsidR="00734E4D" w:rsidRDefault="00734E4D" w:rsidP="00C91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E4D" w:rsidRDefault="00734E4D" w:rsidP="00C91D2F">
      <w:pPr>
        <w:spacing w:after="0" w:line="240" w:lineRule="auto"/>
      </w:pPr>
      <w:r>
        <w:separator/>
      </w:r>
    </w:p>
  </w:footnote>
  <w:footnote w:type="continuationSeparator" w:id="0">
    <w:p w:rsidR="00734E4D" w:rsidRDefault="00734E4D" w:rsidP="00C91D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76E" w:rsidRDefault="00442982">
    <w:pPr>
      <w:pStyle w:val="Header"/>
    </w:pPr>
    <w:r>
      <w:rPr>
        <w:noProof/>
      </w:rPr>
      <w:drawing>
        <wp:inline distT="0" distB="0" distL="0" distR="0">
          <wp:extent cx="5939790" cy="1316990"/>
          <wp:effectExtent l="19050" t="0" r="3810" b="0"/>
          <wp:docPr id="1" name="Picture 0" descr="New_Letter_Head_IAP-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etter_Head_IAP-2013.jpg"/>
                  <pic:cNvPicPr>
                    <a:picLocks noChangeAspect="1" noChangeArrowheads="1"/>
                  </pic:cNvPicPr>
                </pic:nvPicPr>
                <pic:blipFill>
                  <a:blip r:embed="rId1"/>
                  <a:srcRect/>
                  <a:stretch>
                    <a:fillRect/>
                  </a:stretch>
                </pic:blipFill>
                <pic:spPr bwMode="auto">
                  <a:xfrm>
                    <a:off x="0" y="0"/>
                    <a:ext cx="5939790" cy="13169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F40A6"/>
    <w:multiLevelType w:val="hybridMultilevel"/>
    <w:tmpl w:val="2CA2B028"/>
    <w:lvl w:ilvl="0" w:tplc="74AA08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106AA6"/>
    <w:multiLevelType w:val="hybridMultilevel"/>
    <w:tmpl w:val="3C08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EA6A87"/>
    <w:rsid w:val="00005AE8"/>
    <w:rsid w:val="000243F8"/>
    <w:rsid w:val="000D2A44"/>
    <w:rsid w:val="001A3681"/>
    <w:rsid w:val="001D219A"/>
    <w:rsid w:val="00231310"/>
    <w:rsid w:val="00244E02"/>
    <w:rsid w:val="002C4298"/>
    <w:rsid w:val="002E0CBB"/>
    <w:rsid w:val="002E3C39"/>
    <w:rsid w:val="002F308D"/>
    <w:rsid w:val="003908F9"/>
    <w:rsid w:val="003E3935"/>
    <w:rsid w:val="00442982"/>
    <w:rsid w:val="0046773C"/>
    <w:rsid w:val="00505B20"/>
    <w:rsid w:val="0053221C"/>
    <w:rsid w:val="00546675"/>
    <w:rsid w:val="0055541E"/>
    <w:rsid w:val="005D1A2A"/>
    <w:rsid w:val="0064479F"/>
    <w:rsid w:val="006641AB"/>
    <w:rsid w:val="0069788C"/>
    <w:rsid w:val="00734E4D"/>
    <w:rsid w:val="00764750"/>
    <w:rsid w:val="0076748A"/>
    <w:rsid w:val="007B7E47"/>
    <w:rsid w:val="00827C04"/>
    <w:rsid w:val="0085434D"/>
    <w:rsid w:val="00866EB8"/>
    <w:rsid w:val="00885938"/>
    <w:rsid w:val="008A6279"/>
    <w:rsid w:val="008C292F"/>
    <w:rsid w:val="008F1496"/>
    <w:rsid w:val="008F6253"/>
    <w:rsid w:val="009228AB"/>
    <w:rsid w:val="0092376E"/>
    <w:rsid w:val="00977937"/>
    <w:rsid w:val="009828CE"/>
    <w:rsid w:val="00A41877"/>
    <w:rsid w:val="00AA058E"/>
    <w:rsid w:val="00B24AB6"/>
    <w:rsid w:val="00BA3D49"/>
    <w:rsid w:val="00C20E5C"/>
    <w:rsid w:val="00C73990"/>
    <w:rsid w:val="00C77A6A"/>
    <w:rsid w:val="00C81944"/>
    <w:rsid w:val="00C8408D"/>
    <w:rsid w:val="00C91D2F"/>
    <w:rsid w:val="00CE4B8A"/>
    <w:rsid w:val="00D30FA7"/>
    <w:rsid w:val="00D713A9"/>
    <w:rsid w:val="00D7143D"/>
    <w:rsid w:val="00D90610"/>
    <w:rsid w:val="00D97130"/>
    <w:rsid w:val="00DB262B"/>
    <w:rsid w:val="00DF6586"/>
    <w:rsid w:val="00E360FA"/>
    <w:rsid w:val="00E73BA0"/>
    <w:rsid w:val="00E859A5"/>
    <w:rsid w:val="00E90B16"/>
    <w:rsid w:val="00EA6A87"/>
    <w:rsid w:val="00ED7184"/>
    <w:rsid w:val="00F13DBA"/>
    <w:rsid w:val="00F7066C"/>
    <w:rsid w:val="00F82473"/>
    <w:rsid w:val="00F91090"/>
    <w:rsid w:val="00FA7330"/>
    <w:rsid w:val="00FD690D"/>
    <w:rsid w:val="00FD76E1"/>
    <w:rsid w:val="00FF7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9A"/>
    <w:pPr>
      <w:spacing w:after="200" w:line="276" w:lineRule="auto"/>
    </w:pPr>
    <w:rPr>
      <w:sz w:val="22"/>
      <w:szCs w:val="22"/>
    </w:rPr>
  </w:style>
  <w:style w:type="paragraph" w:styleId="Heading1">
    <w:name w:val="heading 1"/>
    <w:basedOn w:val="Normal"/>
    <w:link w:val="Heading1Char"/>
    <w:uiPriority w:val="9"/>
    <w:qFormat/>
    <w:rsid w:val="00EA6A8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contentfirstparagraph">
    <w:name w:val="formatcontent_firstparagraph"/>
    <w:basedOn w:val="Normal"/>
    <w:rsid w:val="00EA6A87"/>
    <w:pPr>
      <w:spacing w:before="100" w:beforeAutospacing="1" w:after="100" w:afterAutospacing="1" w:line="240" w:lineRule="auto"/>
    </w:pPr>
    <w:rPr>
      <w:rFonts w:ascii="Times New Roman" w:eastAsia="Times New Roman" w:hAnsi="Times New Roman"/>
      <w:sz w:val="24"/>
      <w:szCs w:val="24"/>
    </w:rPr>
  </w:style>
  <w:style w:type="character" w:customStyle="1" w:styleId="pressreleaselocalization">
    <w:name w:val="pressrelease_localization"/>
    <w:basedOn w:val="DefaultParagraphFont"/>
    <w:rsid w:val="00EA6A87"/>
  </w:style>
  <w:style w:type="character" w:customStyle="1" w:styleId="pressreleasenewsdate">
    <w:name w:val="pressrelease_newsdate"/>
    <w:basedOn w:val="DefaultParagraphFont"/>
    <w:rsid w:val="00EA6A87"/>
  </w:style>
  <w:style w:type="character" w:styleId="Hyperlink">
    <w:name w:val="Hyperlink"/>
    <w:basedOn w:val="DefaultParagraphFont"/>
    <w:uiPriority w:val="99"/>
    <w:unhideWhenUsed/>
    <w:rsid w:val="00EA6A87"/>
    <w:rPr>
      <w:color w:val="0000FF"/>
      <w:u w:val="single"/>
    </w:rPr>
  </w:style>
  <w:style w:type="paragraph" w:styleId="NormalWeb">
    <w:name w:val="Normal (Web)"/>
    <w:basedOn w:val="Normal"/>
    <w:uiPriority w:val="99"/>
    <w:semiHidden/>
    <w:unhideWhenUsed/>
    <w:rsid w:val="00EA6A87"/>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EA6A87"/>
    <w:rPr>
      <w:rFonts w:ascii="Times New Roman" w:eastAsia="Times New Roman" w:hAnsi="Times New Roman" w:cs="Times New Roman"/>
      <w:b/>
      <w:bCs/>
      <w:kern w:val="36"/>
      <w:sz w:val="48"/>
      <w:szCs w:val="48"/>
    </w:rPr>
  </w:style>
  <w:style w:type="paragraph" w:customStyle="1" w:styleId="releasedate">
    <w:name w:val="releasedate"/>
    <w:basedOn w:val="Normal"/>
    <w:rsid w:val="00EA6A8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EA6A87"/>
    <w:rPr>
      <w:b/>
      <w:bCs/>
    </w:rPr>
  </w:style>
  <w:style w:type="paragraph" w:customStyle="1" w:styleId="Default">
    <w:name w:val="Default"/>
    <w:rsid w:val="00F7066C"/>
    <w:pPr>
      <w:autoSpaceDE w:val="0"/>
      <w:autoSpaceDN w:val="0"/>
      <w:adjustRightInd w:val="0"/>
    </w:pPr>
    <w:rPr>
      <w:rFonts w:cs="Calibri"/>
      <w:color w:val="000000"/>
      <w:sz w:val="24"/>
      <w:szCs w:val="24"/>
    </w:rPr>
  </w:style>
  <w:style w:type="paragraph" w:styleId="Header">
    <w:name w:val="header"/>
    <w:basedOn w:val="Normal"/>
    <w:link w:val="HeaderChar"/>
    <w:uiPriority w:val="99"/>
    <w:semiHidden/>
    <w:unhideWhenUsed/>
    <w:rsid w:val="00C91D2F"/>
    <w:pPr>
      <w:tabs>
        <w:tab w:val="center" w:pos="4680"/>
        <w:tab w:val="right" w:pos="9360"/>
      </w:tabs>
    </w:pPr>
  </w:style>
  <w:style w:type="character" w:customStyle="1" w:styleId="HeaderChar">
    <w:name w:val="Header Char"/>
    <w:basedOn w:val="DefaultParagraphFont"/>
    <w:link w:val="Header"/>
    <w:uiPriority w:val="99"/>
    <w:semiHidden/>
    <w:rsid w:val="00C91D2F"/>
    <w:rPr>
      <w:sz w:val="22"/>
      <w:szCs w:val="22"/>
    </w:rPr>
  </w:style>
  <w:style w:type="paragraph" w:styleId="Footer">
    <w:name w:val="footer"/>
    <w:basedOn w:val="Normal"/>
    <w:link w:val="FooterChar"/>
    <w:uiPriority w:val="99"/>
    <w:semiHidden/>
    <w:unhideWhenUsed/>
    <w:rsid w:val="00C91D2F"/>
    <w:pPr>
      <w:tabs>
        <w:tab w:val="center" w:pos="4680"/>
        <w:tab w:val="right" w:pos="9360"/>
      </w:tabs>
    </w:pPr>
  </w:style>
  <w:style w:type="character" w:customStyle="1" w:styleId="FooterChar">
    <w:name w:val="Footer Char"/>
    <w:basedOn w:val="DefaultParagraphFont"/>
    <w:link w:val="Footer"/>
    <w:uiPriority w:val="99"/>
    <w:semiHidden/>
    <w:rsid w:val="00C91D2F"/>
    <w:rPr>
      <w:sz w:val="22"/>
      <w:szCs w:val="22"/>
    </w:rPr>
  </w:style>
</w:styles>
</file>

<file path=word/webSettings.xml><?xml version="1.0" encoding="utf-8"?>
<w:webSettings xmlns:r="http://schemas.openxmlformats.org/officeDocument/2006/relationships" xmlns:w="http://schemas.openxmlformats.org/wordprocessingml/2006/main">
  <w:divs>
    <w:div w:id="966667819">
      <w:bodyDiv w:val="1"/>
      <w:marLeft w:val="0"/>
      <w:marRight w:val="0"/>
      <w:marTop w:val="0"/>
      <w:marBottom w:val="0"/>
      <w:divBdr>
        <w:top w:val="none" w:sz="0" w:space="0" w:color="auto"/>
        <w:left w:val="none" w:sz="0" w:space="0" w:color="auto"/>
        <w:bottom w:val="none" w:sz="0" w:space="0" w:color="auto"/>
        <w:right w:val="none" w:sz="0" w:space="0" w:color="auto"/>
      </w:divBdr>
    </w:div>
    <w:div w:id="1329286142">
      <w:bodyDiv w:val="1"/>
      <w:marLeft w:val="0"/>
      <w:marRight w:val="0"/>
      <w:marTop w:val="0"/>
      <w:marBottom w:val="0"/>
      <w:divBdr>
        <w:top w:val="none" w:sz="0" w:space="0" w:color="auto"/>
        <w:left w:val="none" w:sz="0" w:space="0" w:color="auto"/>
        <w:bottom w:val="none" w:sz="0" w:space="0" w:color="auto"/>
        <w:right w:val="none" w:sz="0" w:space="0" w:color="auto"/>
      </w:divBdr>
      <w:divsChild>
        <w:div w:id="677737457">
          <w:marLeft w:val="0"/>
          <w:marRight w:val="0"/>
          <w:marTop w:val="0"/>
          <w:marBottom w:val="0"/>
          <w:divBdr>
            <w:top w:val="none" w:sz="0" w:space="0" w:color="auto"/>
            <w:left w:val="none" w:sz="0" w:space="0" w:color="auto"/>
            <w:bottom w:val="none" w:sz="0" w:space="0" w:color="auto"/>
            <w:right w:val="none" w:sz="0" w:space="0" w:color="auto"/>
          </w:divBdr>
        </w:div>
        <w:div w:id="949895461">
          <w:marLeft w:val="0"/>
          <w:marRight w:val="0"/>
          <w:marTop w:val="0"/>
          <w:marBottom w:val="0"/>
          <w:divBdr>
            <w:top w:val="none" w:sz="0" w:space="0" w:color="auto"/>
            <w:left w:val="none" w:sz="0" w:space="0" w:color="auto"/>
            <w:bottom w:val="none" w:sz="0" w:space="0" w:color="auto"/>
            <w:right w:val="none" w:sz="0" w:space="0" w:color="auto"/>
          </w:divBdr>
          <w:divsChild>
            <w:div w:id="865275">
              <w:marLeft w:val="0"/>
              <w:marRight w:val="0"/>
              <w:marTop w:val="0"/>
              <w:marBottom w:val="0"/>
              <w:divBdr>
                <w:top w:val="none" w:sz="0" w:space="0" w:color="auto"/>
                <w:left w:val="none" w:sz="0" w:space="0" w:color="auto"/>
                <w:bottom w:val="none" w:sz="0" w:space="0" w:color="auto"/>
                <w:right w:val="none" w:sz="0" w:space="0" w:color="auto"/>
              </w:divBdr>
            </w:div>
            <w:div w:id="918976880">
              <w:marLeft w:val="0"/>
              <w:marRight w:val="0"/>
              <w:marTop w:val="0"/>
              <w:marBottom w:val="0"/>
              <w:divBdr>
                <w:top w:val="none" w:sz="0" w:space="0" w:color="auto"/>
                <w:left w:val="none" w:sz="0" w:space="0" w:color="auto"/>
                <w:bottom w:val="none" w:sz="0" w:space="0" w:color="auto"/>
                <w:right w:val="none" w:sz="0" w:space="0" w:color="auto"/>
              </w:divBdr>
            </w:div>
            <w:div w:id="938756726">
              <w:marLeft w:val="0"/>
              <w:marRight w:val="0"/>
              <w:marTop w:val="0"/>
              <w:marBottom w:val="0"/>
              <w:divBdr>
                <w:top w:val="none" w:sz="0" w:space="0" w:color="auto"/>
                <w:left w:val="none" w:sz="0" w:space="0" w:color="auto"/>
                <w:bottom w:val="none" w:sz="0" w:space="0" w:color="auto"/>
                <w:right w:val="none" w:sz="0" w:space="0" w:color="auto"/>
              </w:divBdr>
            </w:div>
            <w:div w:id="1731076467">
              <w:marLeft w:val="0"/>
              <w:marRight w:val="0"/>
              <w:marTop w:val="0"/>
              <w:marBottom w:val="0"/>
              <w:divBdr>
                <w:top w:val="none" w:sz="0" w:space="0" w:color="auto"/>
                <w:left w:val="none" w:sz="0" w:space="0" w:color="auto"/>
                <w:bottom w:val="none" w:sz="0" w:space="0" w:color="auto"/>
                <w:right w:val="none" w:sz="0" w:space="0" w:color="auto"/>
              </w:divBdr>
            </w:div>
          </w:divsChild>
        </w:div>
        <w:div w:id="1485508039">
          <w:marLeft w:val="0"/>
          <w:marRight w:val="0"/>
          <w:marTop w:val="0"/>
          <w:marBottom w:val="0"/>
          <w:divBdr>
            <w:top w:val="none" w:sz="0" w:space="0" w:color="auto"/>
            <w:left w:val="none" w:sz="0" w:space="0" w:color="auto"/>
            <w:bottom w:val="none" w:sz="0" w:space="0" w:color="auto"/>
            <w:right w:val="none" w:sz="0" w:space="0" w:color="auto"/>
          </w:divBdr>
        </w:div>
      </w:divsChild>
    </w:div>
    <w:div w:id="1722707724">
      <w:bodyDiv w:val="1"/>
      <w:marLeft w:val="0"/>
      <w:marRight w:val="0"/>
      <w:marTop w:val="0"/>
      <w:marBottom w:val="0"/>
      <w:divBdr>
        <w:top w:val="none" w:sz="0" w:space="0" w:color="auto"/>
        <w:left w:val="none" w:sz="0" w:space="0" w:color="auto"/>
        <w:bottom w:val="none" w:sz="0" w:space="0" w:color="auto"/>
        <w:right w:val="none" w:sz="0" w:space="0" w:color="auto"/>
      </w:divBdr>
      <w:divsChild>
        <w:div w:id="509489947">
          <w:marLeft w:val="0"/>
          <w:marRight w:val="0"/>
          <w:marTop w:val="0"/>
          <w:marBottom w:val="0"/>
          <w:divBdr>
            <w:top w:val="none" w:sz="0" w:space="0" w:color="auto"/>
            <w:left w:val="none" w:sz="0" w:space="0" w:color="auto"/>
            <w:bottom w:val="none" w:sz="0" w:space="0" w:color="auto"/>
            <w:right w:val="none" w:sz="0" w:space="0" w:color="auto"/>
          </w:divBdr>
        </w:div>
        <w:div w:id="1584222840">
          <w:marLeft w:val="0"/>
          <w:marRight w:val="0"/>
          <w:marTop w:val="0"/>
          <w:marBottom w:val="0"/>
          <w:divBdr>
            <w:top w:val="none" w:sz="0" w:space="0" w:color="auto"/>
            <w:left w:val="none" w:sz="0" w:space="0" w:color="auto"/>
            <w:bottom w:val="none" w:sz="0" w:space="0" w:color="auto"/>
            <w:right w:val="none" w:sz="0" w:space="0" w:color="auto"/>
          </w:divBdr>
          <w:divsChild>
            <w:div w:id="7631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9117">
      <w:bodyDiv w:val="1"/>
      <w:marLeft w:val="0"/>
      <w:marRight w:val="0"/>
      <w:marTop w:val="0"/>
      <w:marBottom w:val="0"/>
      <w:divBdr>
        <w:top w:val="none" w:sz="0" w:space="0" w:color="auto"/>
        <w:left w:val="none" w:sz="0" w:space="0" w:color="auto"/>
        <w:bottom w:val="none" w:sz="0" w:space="0" w:color="auto"/>
        <w:right w:val="none" w:sz="0" w:space="0" w:color="auto"/>
      </w:divBdr>
      <w:divsChild>
        <w:div w:id="2057465570">
          <w:marLeft w:val="0"/>
          <w:marRight w:val="0"/>
          <w:marTop w:val="0"/>
          <w:marBottom w:val="0"/>
          <w:divBdr>
            <w:top w:val="none" w:sz="0" w:space="0" w:color="auto"/>
            <w:left w:val="none" w:sz="0" w:space="0" w:color="auto"/>
            <w:bottom w:val="none" w:sz="0" w:space="0" w:color="auto"/>
            <w:right w:val="none" w:sz="0" w:space="0" w:color="auto"/>
          </w:divBdr>
          <w:divsChild>
            <w:div w:id="7745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grath@twas.org" TargetMode="External"/><Relationship Id="rId13" Type="http://schemas.openxmlformats.org/officeDocument/2006/relationships/hyperlink" Target="http://www.interacademies.net/About.aspx" TargetMode="External"/><Relationship Id="rId3" Type="http://schemas.openxmlformats.org/officeDocument/2006/relationships/settings" Target="settings.xml"/><Relationship Id="rId7" Type="http://schemas.openxmlformats.org/officeDocument/2006/relationships/hyperlink" Target="mailto:Volker.termeulen@mail.uni-wuerzburg.de" TargetMode="External"/><Relationship Id="rId12" Type="http://schemas.openxmlformats.org/officeDocument/2006/relationships/hyperlink" Target="http://www.nature.com/uidfinder/10.1038/509135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academies.net/10878/Scientific_Opportunities_and_Good_Governance.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teracademies.net/10878/19787.aspx" TargetMode="External"/><Relationship Id="rId4" Type="http://schemas.openxmlformats.org/officeDocument/2006/relationships/webSettings" Target="webSettings.xml"/><Relationship Id="rId9" Type="http://schemas.openxmlformats.org/officeDocument/2006/relationships/hyperlink" Target="mailto:iap@twa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ICTP-UNESCO</Company>
  <LinksUpToDate>false</LinksUpToDate>
  <CharactersWithSpaces>6769</CharactersWithSpaces>
  <SharedDoc>false</SharedDoc>
  <HLinks>
    <vt:vector size="42" baseType="variant">
      <vt:variant>
        <vt:i4>1900629</vt:i4>
      </vt:variant>
      <vt:variant>
        <vt:i4>18</vt:i4>
      </vt:variant>
      <vt:variant>
        <vt:i4>0</vt:i4>
      </vt:variant>
      <vt:variant>
        <vt:i4>5</vt:i4>
      </vt:variant>
      <vt:variant>
        <vt:lpwstr>http://www.interacademies.net/About.aspx</vt:lpwstr>
      </vt:variant>
      <vt:variant>
        <vt:lpwstr/>
      </vt:variant>
      <vt:variant>
        <vt:i4>3080297</vt:i4>
      </vt:variant>
      <vt:variant>
        <vt:i4>15</vt:i4>
      </vt:variant>
      <vt:variant>
        <vt:i4>0</vt:i4>
      </vt:variant>
      <vt:variant>
        <vt:i4>5</vt:i4>
      </vt:variant>
      <vt:variant>
        <vt:lpwstr>http://www.nature.com/uidfinder/10.1038/509135a</vt:lpwstr>
      </vt:variant>
      <vt:variant>
        <vt:lpwstr/>
      </vt:variant>
      <vt:variant>
        <vt:i4>3604528</vt:i4>
      </vt:variant>
      <vt:variant>
        <vt:i4>12</vt:i4>
      </vt:variant>
      <vt:variant>
        <vt:i4>0</vt:i4>
      </vt:variant>
      <vt:variant>
        <vt:i4>5</vt:i4>
      </vt:variant>
      <vt:variant>
        <vt:lpwstr>http://interacademies.net/10878/Scientific_Opportunities_and_Good_Governance.aspx</vt:lpwstr>
      </vt:variant>
      <vt:variant>
        <vt:lpwstr/>
      </vt:variant>
      <vt:variant>
        <vt:i4>2293807</vt:i4>
      </vt:variant>
      <vt:variant>
        <vt:i4>9</vt:i4>
      </vt:variant>
      <vt:variant>
        <vt:i4>0</vt:i4>
      </vt:variant>
      <vt:variant>
        <vt:i4>5</vt:i4>
      </vt:variant>
      <vt:variant>
        <vt:lpwstr>http://www.interacademies.net/10878/19787.aspx</vt:lpwstr>
      </vt:variant>
      <vt:variant>
        <vt:lpwstr/>
      </vt:variant>
      <vt:variant>
        <vt:i4>3276800</vt:i4>
      </vt:variant>
      <vt:variant>
        <vt:i4>6</vt:i4>
      </vt:variant>
      <vt:variant>
        <vt:i4>0</vt:i4>
      </vt:variant>
      <vt:variant>
        <vt:i4>5</vt:i4>
      </vt:variant>
      <vt:variant>
        <vt:lpwstr>mailto:iap@twas.org</vt:lpwstr>
      </vt:variant>
      <vt:variant>
        <vt:lpwstr/>
      </vt:variant>
      <vt:variant>
        <vt:i4>2621444</vt:i4>
      </vt:variant>
      <vt:variant>
        <vt:i4>3</vt:i4>
      </vt:variant>
      <vt:variant>
        <vt:i4>0</vt:i4>
      </vt:variant>
      <vt:variant>
        <vt:i4>5</vt:i4>
      </vt:variant>
      <vt:variant>
        <vt:lpwstr>mailto:mcgrath@twas.org</vt:lpwstr>
      </vt:variant>
      <vt:variant>
        <vt:lpwstr/>
      </vt:variant>
      <vt:variant>
        <vt:i4>6553613</vt:i4>
      </vt:variant>
      <vt:variant>
        <vt:i4>0</vt:i4>
      </vt:variant>
      <vt:variant>
        <vt:i4>0</vt:i4>
      </vt:variant>
      <vt:variant>
        <vt:i4>5</vt:i4>
      </vt:variant>
      <vt:variant>
        <vt:lpwstr>mailto:Volker.termeulen@mail.uni-wuerzburg.de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dc:creator>
  <cp:lastModifiedBy>fanin</cp:lastModifiedBy>
  <cp:revision>2</cp:revision>
  <cp:lastPrinted>2013-11-14T13:03:00Z</cp:lastPrinted>
  <dcterms:created xsi:type="dcterms:W3CDTF">2014-05-08T06:56:00Z</dcterms:created>
  <dcterms:modified xsi:type="dcterms:W3CDTF">2014-05-08T06:56:00Z</dcterms:modified>
</cp:coreProperties>
</file>